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100E6" w14:textId="77777777" w:rsidR="00063E7B" w:rsidRPr="00FC22AD" w:rsidRDefault="00063E7B" w:rsidP="004061AB">
      <w:pPr>
        <w:jc w:val="center"/>
        <w:rPr>
          <w:sz w:val="24"/>
          <w:szCs w:val="28"/>
        </w:rPr>
      </w:pPr>
      <w:r w:rsidRPr="00FC22AD">
        <w:rPr>
          <w:rFonts w:hint="eastAsia"/>
          <w:sz w:val="24"/>
          <w:szCs w:val="28"/>
        </w:rPr>
        <w:t>（仮）オリーブの丘農業公園基本設計業務委託　仕様書</w:t>
      </w:r>
    </w:p>
    <w:p w14:paraId="409C6BD8" w14:textId="77777777" w:rsidR="00063E7B" w:rsidRDefault="00063E7B" w:rsidP="00063E7B"/>
    <w:p w14:paraId="4BE213B6" w14:textId="77777777" w:rsidR="00063E7B" w:rsidRDefault="00063E7B" w:rsidP="00063E7B">
      <w:r>
        <w:rPr>
          <w:rFonts w:hint="eastAsia"/>
        </w:rPr>
        <w:t>１　業務名</w:t>
      </w:r>
    </w:p>
    <w:p w14:paraId="3B1B0994" w14:textId="77777777" w:rsidR="00063E7B" w:rsidRDefault="00063E7B" w:rsidP="004061AB">
      <w:pPr>
        <w:ind w:firstLineChars="200" w:firstLine="420"/>
      </w:pPr>
      <w:r>
        <w:rPr>
          <w:rFonts w:hint="eastAsia"/>
        </w:rPr>
        <w:t>（仮）オリーブの丘農業公園基本設計業務委託</w:t>
      </w:r>
    </w:p>
    <w:p w14:paraId="174B5227" w14:textId="77777777" w:rsidR="00063E7B" w:rsidRDefault="00063E7B" w:rsidP="00063E7B"/>
    <w:p w14:paraId="3F9B5E69" w14:textId="77777777" w:rsidR="00063E7B" w:rsidRDefault="00063E7B" w:rsidP="00063E7B">
      <w:r>
        <w:rPr>
          <w:rFonts w:hint="eastAsia"/>
        </w:rPr>
        <w:t>２　業務の目的</w:t>
      </w:r>
    </w:p>
    <w:p w14:paraId="4681BD7B" w14:textId="77777777" w:rsidR="00063E7B" w:rsidRDefault="00063E7B" w:rsidP="004061AB">
      <w:pPr>
        <w:ind w:firstLineChars="100" w:firstLine="210"/>
      </w:pPr>
      <w:r>
        <w:rPr>
          <w:rFonts w:hint="eastAsia"/>
        </w:rPr>
        <w:t>上信越自動車道甘楽スマートＩＣ付近の荒廃農地を活用した（仮）オリーブの丘農業公園は、有機農業の振興、観光資源の開発、環境保全、教育の場としての役割を果たすことを目指し、園内施設に体験広場・クラブ棟、加工施設棟、園地、遊具広場や利便性向上施設を計画している。</w:t>
      </w:r>
    </w:p>
    <w:p w14:paraId="7A4F01A1" w14:textId="77777777" w:rsidR="00063E7B" w:rsidRDefault="00063E7B" w:rsidP="004061AB">
      <w:pPr>
        <w:ind w:firstLineChars="100" w:firstLine="210"/>
      </w:pPr>
      <w:r>
        <w:rPr>
          <w:rFonts w:hint="eastAsia"/>
        </w:rPr>
        <w:t>本農業公園では、甘楽町の豊かな自然環境を背景に、有機農業を通じて地域の活性化を図り、観光資源としても活用し、公園内では、オリーブなどの有機栽培体験や収穫体験を提供し、訪れる人々が実際に有機農業に触れる機会を創出し、地域の有機農業に対する理解と関心を深める公園整備を目指している。</w:t>
      </w:r>
    </w:p>
    <w:p w14:paraId="43FE778C" w14:textId="77777777" w:rsidR="00063E7B" w:rsidRDefault="00063E7B" w:rsidP="004061AB">
      <w:pPr>
        <w:ind w:firstLineChars="100" w:firstLine="210"/>
      </w:pPr>
      <w:r>
        <w:rPr>
          <w:rFonts w:hint="eastAsia"/>
        </w:rPr>
        <w:t>本業務は、（仮）オリーブの丘農業公園の整備予定地及び周辺の条件の把握・整理・分析を行った上で、整備方針や導入機能、各施設の配置計画等を検討し、農業公園の基本設計及び園内施設（体験広場・クラブ棟、加工施設棟）の建築基本設計を行うことを目的とする。</w:t>
      </w:r>
    </w:p>
    <w:p w14:paraId="143D0BA8" w14:textId="77777777" w:rsidR="00063E7B" w:rsidRDefault="00063E7B" w:rsidP="00063E7B"/>
    <w:p w14:paraId="04F4DEB0" w14:textId="77777777" w:rsidR="00063E7B" w:rsidRDefault="00063E7B" w:rsidP="00063E7B">
      <w:r>
        <w:rPr>
          <w:rFonts w:hint="eastAsia"/>
        </w:rPr>
        <w:t>３　業務期間</w:t>
      </w:r>
    </w:p>
    <w:p w14:paraId="410FB152" w14:textId="735267D5" w:rsidR="00063E7B" w:rsidRDefault="00063E7B" w:rsidP="004061AB">
      <w:pPr>
        <w:ind w:firstLineChars="200" w:firstLine="420"/>
      </w:pPr>
      <w:r>
        <w:rPr>
          <w:rFonts w:hint="eastAsia"/>
        </w:rPr>
        <w:t>契約締結日から令和</w:t>
      </w:r>
      <w:r w:rsidR="004061AB">
        <w:rPr>
          <w:rFonts w:hint="eastAsia"/>
        </w:rPr>
        <w:t>９</w:t>
      </w:r>
      <w:r>
        <w:rPr>
          <w:rFonts w:hint="eastAsia"/>
        </w:rPr>
        <w:t>年２月１日（月）まで</w:t>
      </w:r>
    </w:p>
    <w:p w14:paraId="12127726" w14:textId="77777777" w:rsidR="00063E7B" w:rsidRDefault="00063E7B" w:rsidP="00063E7B"/>
    <w:p w14:paraId="6971B6E8" w14:textId="77777777" w:rsidR="00063E7B" w:rsidRDefault="00063E7B" w:rsidP="00063E7B">
      <w:r>
        <w:rPr>
          <w:rFonts w:hint="eastAsia"/>
        </w:rPr>
        <w:t>４　整備予定地</w:t>
      </w:r>
    </w:p>
    <w:p w14:paraId="4A82D4C5" w14:textId="77777777" w:rsidR="00063E7B" w:rsidRDefault="00063E7B" w:rsidP="004061AB">
      <w:pPr>
        <w:ind w:firstLineChars="200" w:firstLine="420"/>
      </w:pPr>
      <w:r>
        <w:rPr>
          <w:rFonts w:hint="eastAsia"/>
        </w:rPr>
        <w:t>別紙参照</w:t>
      </w:r>
    </w:p>
    <w:p w14:paraId="18297863" w14:textId="77777777" w:rsidR="00063E7B" w:rsidRDefault="00063E7B" w:rsidP="00063E7B"/>
    <w:p w14:paraId="09FC3A3F" w14:textId="77777777" w:rsidR="00063E7B" w:rsidRDefault="00063E7B" w:rsidP="00063E7B">
      <w:r>
        <w:rPr>
          <w:rFonts w:hint="eastAsia"/>
        </w:rPr>
        <w:t>５　業務の実施</w:t>
      </w:r>
    </w:p>
    <w:p w14:paraId="2C5332EB" w14:textId="77777777" w:rsidR="00063E7B" w:rsidRDefault="00063E7B" w:rsidP="00063E7B">
      <w:r>
        <w:rPr>
          <w:rFonts w:hint="eastAsia"/>
        </w:rPr>
        <w:t>（１）受注者の事務</w:t>
      </w:r>
    </w:p>
    <w:p w14:paraId="0ED52569" w14:textId="77777777" w:rsidR="00063E7B" w:rsidRDefault="00063E7B" w:rsidP="004061AB">
      <w:pPr>
        <w:ind w:leftChars="100" w:left="210" w:firstLineChars="100" w:firstLine="210"/>
      </w:pPr>
      <w:r>
        <w:rPr>
          <w:rFonts w:hint="eastAsia"/>
        </w:rPr>
        <w:t>受注者は、本業務を遂行するに当たり、関連法令及び本仕様書を遵守するとともに、発注者の意図及び目的を十分に聞き取り、理解した上で、適正な人員を配置し正確丁寧にこれを行わなければならない。</w:t>
      </w:r>
    </w:p>
    <w:p w14:paraId="2208DDED" w14:textId="77777777" w:rsidR="00063E7B" w:rsidRDefault="00063E7B" w:rsidP="00063E7B">
      <w:r>
        <w:rPr>
          <w:rFonts w:hint="eastAsia"/>
        </w:rPr>
        <w:t>（２）業務指示</w:t>
      </w:r>
    </w:p>
    <w:p w14:paraId="49368A17" w14:textId="77777777" w:rsidR="00063E7B" w:rsidRDefault="00063E7B" w:rsidP="004061AB">
      <w:pPr>
        <w:ind w:leftChars="100" w:left="210" w:firstLineChars="100" w:firstLine="210"/>
      </w:pPr>
      <w:r>
        <w:rPr>
          <w:rFonts w:hint="eastAsia"/>
        </w:rPr>
        <w:t>受注者は、発注者と連絡を密にし、十分協議の上、発注者の指示に従わなければならない。また、本仕様書に定めのない事項、または業務上疑義が発生した場合は、両者協議により業務を進めるものとする。</w:t>
      </w:r>
    </w:p>
    <w:p w14:paraId="4C5C68A6" w14:textId="77777777" w:rsidR="00063E7B" w:rsidRDefault="00063E7B" w:rsidP="00063E7B">
      <w:r>
        <w:rPr>
          <w:rFonts w:hint="eastAsia"/>
        </w:rPr>
        <w:t>（３）業務報告</w:t>
      </w:r>
    </w:p>
    <w:p w14:paraId="10278F69" w14:textId="77777777" w:rsidR="00063E7B" w:rsidRDefault="00063E7B" w:rsidP="004061AB">
      <w:pPr>
        <w:ind w:leftChars="100" w:left="210" w:firstLineChars="100" w:firstLine="210"/>
      </w:pPr>
      <w:r>
        <w:rPr>
          <w:rFonts w:hint="eastAsia"/>
        </w:rPr>
        <w:t>受注者は、発注者から本業務の進捗状況その他必要な事項について報告を求められたときは、速やかに報告するものとする。</w:t>
      </w:r>
    </w:p>
    <w:p w14:paraId="58B56039" w14:textId="77777777" w:rsidR="00063E7B" w:rsidRDefault="00063E7B" w:rsidP="00063E7B">
      <w:r>
        <w:rPr>
          <w:rFonts w:hint="eastAsia"/>
        </w:rPr>
        <w:t>（４）資料の収集及び使用制限</w:t>
      </w:r>
    </w:p>
    <w:p w14:paraId="41394392" w14:textId="77777777" w:rsidR="00063E7B" w:rsidRDefault="00063E7B" w:rsidP="004061AB">
      <w:pPr>
        <w:ind w:leftChars="100" w:left="210" w:firstLineChars="100" w:firstLine="210"/>
      </w:pPr>
      <w:r>
        <w:rPr>
          <w:rFonts w:hint="eastAsia"/>
        </w:rPr>
        <w:t>受注者は、発注者から必要に応じて資料の貸与を受けることができる。この場合、受注者は</w:t>
      </w:r>
      <w:r>
        <w:rPr>
          <w:rFonts w:hint="eastAsia"/>
        </w:rPr>
        <w:lastRenderedPageBreak/>
        <w:t>貸与を受けた資料のリストを発注者に提出し、業務完了後、速やかに貸与を受けた資料を返却するものとする。なお、発注者から貸与された資料について、受注者は、本業務遂行以外の目的のために使用してはならない。</w:t>
      </w:r>
    </w:p>
    <w:p w14:paraId="4CE22236" w14:textId="77777777" w:rsidR="00063E7B" w:rsidRDefault="00063E7B" w:rsidP="00063E7B">
      <w:r>
        <w:rPr>
          <w:rFonts w:hint="eastAsia"/>
        </w:rPr>
        <w:t>（５）秘密の保持</w:t>
      </w:r>
    </w:p>
    <w:p w14:paraId="1A475A38" w14:textId="77777777" w:rsidR="00063E7B" w:rsidRDefault="00063E7B" w:rsidP="004061AB">
      <w:pPr>
        <w:ind w:leftChars="100" w:left="210" w:firstLineChars="100" w:firstLine="210"/>
      </w:pPr>
      <w:r>
        <w:rPr>
          <w:rFonts w:hint="eastAsia"/>
        </w:rPr>
        <w:t>受注者は、本業務中に知り得た秘密を他に漏らしてはならない。本業務完了後も、また同様とする。</w:t>
      </w:r>
    </w:p>
    <w:p w14:paraId="3E5CDFB3" w14:textId="77777777" w:rsidR="00063E7B" w:rsidRDefault="00063E7B" w:rsidP="00063E7B">
      <w:r>
        <w:rPr>
          <w:rFonts w:hint="eastAsia"/>
        </w:rPr>
        <w:t>（６）疑義の決定</w:t>
      </w:r>
    </w:p>
    <w:p w14:paraId="0BFEA934" w14:textId="77777777" w:rsidR="00063E7B" w:rsidRDefault="00063E7B" w:rsidP="004061AB">
      <w:pPr>
        <w:ind w:firstLineChars="200" w:firstLine="420"/>
      </w:pPr>
      <w:r>
        <w:rPr>
          <w:rFonts w:hint="eastAsia"/>
        </w:rPr>
        <w:t>受注者は、業務内容に疑義が生じた場合は、速やかに発注者の指示を受けなければならない。</w:t>
      </w:r>
    </w:p>
    <w:p w14:paraId="43ADD4D5" w14:textId="77777777" w:rsidR="00063E7B" w:rsidRDefault="00063E7B" w:rsidP="00063E7B">
      <w:r>
        <w:rPr>
          <w:rFonts w:hint="eastAsia"/>
        </w:rPr>
        <w:t>（７）成果物に対する責任の範囲</w:t>
      </w:r>
    </w:p>
    <w:p w14:paraId="7ECAB7E8" w14:textId="77777777" w:rsidR="00063E7B" w:rsidRDefault="00063E7B" w:rsidP="004061AB">
      <w:pPr>
        <w:ind w:leftChars="100" w:left="210" w:firstLineChars="100" w:firstLine="210"/>
      </w:pPr>
      <w:r>
        <w:rPr>
          <w:rFonts w:hint="eastAsia"/>
        </w:rPr>
        <w:t>受注者は、本業務完了後であっても、その成果物にかし等の不備が発見された場合には、速やかに成果物を訂正しなければならない。</w:t>
      </w:r>
    </w:p>
    <w:p w14:paraId="41FE38E4" w14:textId="77777777" w:rsidR="00063E7B" w:rsidRDefault="00063E7B" w:rsidP="00063E7B">
      <w:r>
        <w:rPr>
          <w:rFonts w:hint="eastAsia"/>
        </w:rPr>
        <w:t>（８）管理技術者</w:t>
      </w:r>
    </w:p>
    <w:p w14:paraId="50D9552C" w14:textId="77777777" w:rsidR="00063E7B" w:rsidRDefault="00063E7B" w:rsidP="004061AB">
      <w:pPr>
        <w:ind w:leftChars="100" w:left="210" w:firstLineChars="100" w:firstLine="210"/>
      </w:pPr>
      <w:r>
        <w:rPr>
          <w:rFonts w:hint="eastAsia"/>
        </w:rPr>
        <w:t>受注者は、本業務における管理技術者を定め、発注者に届け出るものとする。なお、管理技術者は、技術士法第</w:t>
      </w:r>
      <w:r>
        <w:rPr>
          <w:rFonts w:hint="eastAsia"/>
        </w:rPr>
        <w:t>32</w:t>
      </w:r>
      <w:r>
        <w:rPr>
          <w:rFonts w:hint="eastAsia"/>
        </w:rPr>
        <w:t>条により登録された技術士「建設部門（都市及び地方計画）」または建築士法（昭和</w:t>
      </w:r>
      <w:r>
        <w:rPr>
          <w:rFonts w:hint="eastAsia"/>
        </w:rPr>
        <w:t>25</w:t>
      </w:r>
      <w:r>
        <w:rPr>
          <w:rFonts w:hint="eastAsia"/>
        </w:rPr>
        <w:t>年法律第</w:t>
      </w:r>
      <w:r>
        <w:rPr>
          <w:rFonts w:hint="eastAsia"/>
        </w:rPr>
        <w:t>202</w:t>
      </w:r>
      <w:r>
        <w:rPr>
          <w:rFonts w:hint="eastAsia"/>
        </w:rPr>
        <w:t>号）による一級建築士であること。</w:t>
      </w:r>
    </w:p>
    <w:p w14:paraId="3CA56ABA" w14:textId="77777777" w:rsidR="00063E7B" w:rsidRDefault="00063E7B" w:rsidP="00063E7B"/>
    <w:p w14:paraId="30FC3112" w14:textId="77777777" w:rsidR="00063E7B" w:rsidRDefault="00063E7B" w:rsidP="00063E7B">
      <w:r>
        <w:rPr>
          <w:rFonts w:hint="eastAsia"/>
        </w:rPr>
        <w:t>６　打合せ</w:t>
      </w:r>
    </w:p>
    <w:p w14:paraId="55F34EAA" w14:textId="77777777" w:rsidR="00063E7B" w:rsidRDefault="00063E7B" w:rsidP="004061AB">
      <w:pPr>
        <w:ind w:leftChars="100" w:left="210" w:firstLineChars="100" w:firstLine="210"/>
      </w:pPr>
      <w:r>
        <w:rPr>
          <w:rFonts w:hint="eastAsia"/>
        </w:rPr>
        <w:t>本業務を適正かつ円滑に実施するため、発注者と受注者は打合せ及び協議を４回程度（初回時・中間時２回・納品時）実施する。打合せ内容については受注者がその都度記録簿を作成し、発注者の確認を受け提出する。</w:t>
      </w:r>
    </w:p>
    <w:p w14:paraId="721DA267" w14:textId="77777777" w:rsidR="00063E7B" w:rsidRDefault="00063E7B" w:rsidP="00063E7B"/>
    <w:p w14:paraId="75EC30AB" w14:textId="77777777" w:rsidR="00063E7B" w:rsidRDefault="00063E7B" w:rsidP="00063E7B">
      <w:r>
        <w:rPr>
          <w:rFonts w:hint="eastAsia"/>
        </w:rPr>
        <w:t>７　業務内容</w:t>
      </w:r>
    </w:p>
    <w:p w14:paraId="0113F5A7" w14:textId="77777777" w:rsidR="00063E7B" w:rsidRDefault="00063E7B" w:rsidP="00063E7B">
      <w:r>
        <w:rPr>
          <w:rFonts w:hint="eastAsia"/>
        </w:rPr>
        <w:t>（１）整備地の測量調査</w:t>
      </w:r>
    </w:p>
    <w:p w14:paraId="75C3BFF0" w14:textId="77777777" w:rsidR="00063E7B" w:rsidRDefault="00063E7B" w:rsidP="004061AB">
      <w:pPr>
        <w:ind w:leftChars="100" w:left="210" w:firstLineChars="100" w:firstLine="210"/>
      </w:pPr>
      <w:r>
        <w:rPr>
          <w:rFonts w:hint="eastAsia"/>
        </w:rPr>
        <w:t>（仮）オリーブの丘農業公園の設計に必要な基礎資料を得るため、現況地形、地物、高さ（標高）等を詳細に取得し、各種測量図の作成を行う。測量調査の成果物は以下を基本とし、詳細については発注者と協議の上決定する。</w:t>
      </w:r>
    </w:p>
    <w:p w14:paraId="71A743D6" w14:textId="77777777" w:rsidR="00063E7B" w:rsidRDefault="00063E7B" w:rsidP="004061AB">
      <w:pPr>
        <w:ind w:firstLineChars="200" w:firstLine="420"/>
      </w:pPr>
      <w:r>
        <w:rPr>
          <w:rFonts w:hint="eastAsia"/>
        </w:rPr>
        <w:t>①横断図（幅：約</w:t>
      </w:r>
      <w:r>
        <w:rPr>
          <w:rFonts w:hint="eastAsia"/>
        </w:rPr>
        <w:t>150</w:t>
      </w:r>
      <w:r>
        <w:rPr>
          <w:rFonts w:hint="eastAsia"/>
        </w:rPr>
        <w:t>ｍ、延長：約</w:t>
      </w:r>
      <w:r>
        <w:rPr>
          <w:rFonts w:hint="eastAsia"/>
        </w:rPr>
        <w:t>300</w:t>
      </w:r>
      <w:r>
        <w:rPr>
          <w:rFonts w:hint="eastAsia"/>
        </w:rPr>
        <w:t>ｍ、間隔：</w:t>
      </w:r>
      <w:r>
        <w:rPr>
          <w:rFonts w:hint="eastAsia"/>
        </w:rPr>
        <w:t>20</w:t>
      </w:r>
      <w:r>
        <w:rPr>
          <w:rFonts w:hint="eastAsia"/>
        </w:rPr>
        <w:t>ｍ）</w:t>
      </w:r>
    </w:p>
    <w:p w14:paraId="38E25277" w14:textId="77777777" w:rsidR="00063E7B" w:rsidRDefault="00063E7B" w:rsidP="004061AB">
      <w:pPr>
        <w:ind w:firstLineChars="200" w:firstLine="420"/>
      </w:pPr>
      <w:r>
        <w:rPr>
          <w:rFonts w:hint="eastAsia"/>
        </w:rPr>
        <w:t>②公図等転写図</w:t>
      </w:r>
    </w:p>
    <w:p w14:paraId="5D828475" w14:textId="77777777" w:rsidR="00063E7B" w:rsidRDefault="00063E7B" w:rsidP="004061AB">
      <w:pPr>
        <w:ind w:firstLineChars="200" w:firstLine="420"/>
      </w:pPr>
      <w:r>
        <w:rPr>
          <w:rFonts w:hint="eastAsia"/>
        </w:rPr>
        <w:t>③土地調査表、権利者調査表</w:t>
      </w:r>
    </w:p>
    <w:p w14:paraId="7320658D" w14:textId="77777777" w:rsidR="00063E7B" w:rsidRDefault="00063E7B" w:rsidP="004061AB">
      <w:pPr>
        <w:ind w:firstLineChars="200" w:firstLine="420"/>
      </w:pPr>
      <w:r>
        <w:rPr>
          <w:rFonts w:hint="eastAsia"/>
        </w:rPr>
        <w:t>④公共用地境界確定協議依頼等、公共用地境界確定書</w:t>
      </w:r>
    </w:p>
    <w:p w14:paraId="3CE4C563" w14:textId="77777777" w:rsidR="00063E7B" w:rsidRDefault="00063E7B" w:rsidP="004061AB">
      <w:pPr>
        <w:ind w:firstLineChars="200" w:firstLine="420"/>
      </w:pPr>
      <w:r>
        <w:rPr>
          <w:rFonts w:hint="eastAsia"/>
        </w:rPr>
        <w:t>⑤基準点成果表等</w:t>
      </w:r>
    </w:p>
    <w:p w14:paraId="2F7547D9" w14:textId="77777777" w:rsidR="00063E7B" w:rsidRDefault="00063E7B" w:rsidP="004061AB">
      <w:pPr>
        <w:ind w:firstLineChars="200" w:firstLine="420"/>
      </w:pPr>
      <w:r>
        <w:rPr>
          <w:rFonts w:hint="eastAsia"/>
        </w:rPr>
        <w:t>⑥杭設置箇所表示図</w:t>
      </w:r>
    </w:p>
    <w:p w14:paraId="4152245A" w14:textId="77777777" w:rsidR="00063E7B" w:rsidRDefault="00063E7B" w:rsidP="004061AB">
      <w:pPr>
        <w:ind w:firstLineChars="200" w:firstLine="420"/>
      </w:pPr>
      <w:r>
        <w:rPr>
          <w:rFonts w:hint="eastAsia"/>
        </w:rPr>
        <w:t>⑦用地実測図原図（</w:t>
      </w:r>
      <w:r>
        <w:rPr>
          <w:rFonts w:hint="eastAsia"/>
        </w:rPr>
        <w:t>1/250</w:t>
      </w:r>
      <w:r>
        <w:rPr>
          <w:rFonts w:hint="eastAsia"/>
        </w:rPr>
        <w:t>）、用地平面図（</w:t>
      </w:r>
      <w:r>
        <w:rPr>
          <w:rFonts w:hint="eastAsia"/>
        </w:rPr>
        <w:t>1/250</w:t>
      </w:r>
      <w:r>
        <w:rPr>
          <w:rFonts w:hint="eastAsia"/>
        </w:rPr>
        <w:t>）</w:t>
      </w:r>
    </w:p>
    <w:p w14:paraId="07496658" w14:textId="77777777" w:rsidR="00063E7B" w:rsidRDefault="00063E7B" w:rsidP="004061AB">
      <w:pPr>
        <w:ind w:firstLineChars="200" w:firstLine="420"/>
      </w:pPr>
      <w:r>
        <w:rPr>
          <w:rFonts w:hint="eastAsia"/>
        </w:rPr>
        <w:t>⑧土地調書</w:t>
      </w:r>
    </w:p>
    <w:p w14:paraId="25E7E2AF" w14:textId="77777777" w:rsidR="00063E7B" w:rsidRDefault="00063E7B" w:rsidP="004061AB">
      <w:pPr>
        <w:ind w:firstLineChars="200" w:firstLine="420"/>
      </w:pPr>
      <w:r>
        <w:rPr>
          <w:rFonts w:hint="eastAsia"/>
        </w:rPr>
        <w:t>⑨真北及び磁北測定結果</w:t>
      </w:r>
    </w:p>
    <w:p w14:paraId="2130B6FA" w14:textId="1DA1FCFC" w:rsidR="004061AB" w:rsidRDefault="00063E7B" w:rsidP="00FC22AD">
      <w:pPr>
        <w:ind w:firstLineChars="200" w:firstLine="420"/>
      </w:pPr>
      <w:r>
        <w:rPr>
          <w:rFonts w:hint="eastAsia"/>
        </w:rPr>
        <w:t>⑩既存構造物の平面形状（水路等については断面形状含む）</w:t>
      </w:r>
    </w:p>
    <w:p w14:paraId="6A73051E" w14:textId="77777777" w:rsidR="004061AB" w:rsidRDefault="004061AB">
      <w:pPr>
        <w:widowControl/>
        <w:jc w:val="left"/>
      </w:pPr>
      <w:r>
        <w:br w:type="page"/>
      </w:r>
    </w:p>
    <w:p w14:paraId="614E4DB7" w14:textId="77777777" w:rsidR="00D40CD1" w:rsidRDefault="00D40CD1" w:rsidP="00063E7B"/>
    <w:p w14:paraId="64E85DF3" w14:textId="58878035" w:rsidR="00063E7B" w:rsidRDefault="00063E7B" w:rsidP="00063E7B">
      <w:r>
        <w:rPr>
          <w:rFonts w:hint="eastAsia"/>
        </w:rPr>
        <w:t>（２）公園基本設計</w:t>
      </w:r>
    </w:p>
    <w:p w14:paraId="416917E8" w14:textId="77777777" w:rsidR="00063E7B" w:rsidRDefault="00063E7B" w:rsidP="004061AB">
      <w:pPr>
        <w:ind w:leftChars="100" w:left="210" w:firstLineChars="100" w:firstLine="210"/>
      </w:pPr>
      <w:r>
        <w:rPr>
          <w:rFonts w:hint="eastAsia"/>
        </w:rPr>
        <w:t>（仮）オリーブの丘農業公園整備にあたっての基本方針を検討・設定するとともに、導入機能、各施設の配置計画等を検討し、施設配置、諸施設の形状、基盤施設、植栽等に関する概略の設計を行う。主な検討、作業内容は以下とする。</w:t>
      </w:r>
    </w:p>
    <w:p w14:paraId="77C6F6F2" w14:textId="77777777" w:rsidR="00063E7B" w:rsidRDefault="00063E7B" w:rsidP="004061AB">
      <w:pPr>
        <w:ind w:firstLineChars="100" w:firstLine="210"/>
      </w:pPr>
      <w:r>
        <w:rPr>
          <w:rFonts w:hint="eastAsia"/>
        </w:rPr>
        <w:t>１）与条件の確認及び整理</w:t>
      </w:r>
    </w:p>
    <w:p w14:paraId="26FC8FB0" w14:textId="77777777" w:rsidR="00063E7B" w:rsidRDefault="00063E7B" w:rsidP="004061AB">
      <w:pPr>
        <w:ind w:leftChars="200" w:left="420" w:firstLineChars="100" w:firstLine="210"/>
      </w:pPr>
      <w:r>
        <w:rPr>
          <w:rFonts w:hint="eastAsia"/>
        </w:rPr>
        <w:t>現地調査を行い、地形や敷地境界の状況、既存物の状況等を把握するとともに、基本設計に必要な資料等の収集・確認、各種設計条件の確認・整理を行う。</w:t>
      </w:r>
    </w:p>
    <w:p w14:paraId="42210A76" w14:textId="77777777" w:rsidR="00063E7B" w:rsidRDefault="00063E7B" w:rsidP="004061AB">
      <w:pPr>
        <w:ind w:firstLineChars="100" w:firstLine="210"/>
      </w:pPr>
      <w:r>
        <w:rPr>
          <w:rFonts w:hint="eastAsia"/>
        </w:rPr>
        <w:t>２）類似事例の調査</w:t>
      </w:r>
    </w:p>
    <w:p w14:paraId="089B1B33" w14:textId="77777777" w:rsidR="00063E7B" w:rsidRDefault="00063E7B" w:rsidP="004061AB">
      <w:pPr>
        <w:ind w:leftChars="200" w:left="420" w:firstLineChars="100" w:firstLine="210"/>
      </w:pPr>
      <w:r>
        <w:rPr>
          <w:rFonts w:hint="eastAsia"/>
        </w:rPr>
        <w:t>当該公園の整備において参考となるような類似事例の調査を行い、参考となるポイント等を整理する。</w:t>
      </w:r>
    </w:p>
    <w:p w14:paraId="416F2E32" w14:textId="77777777" w:rsidR="00063E7B" w:rsidRDefault="00063E7B" w:rsidP="004061AB">
      <w:pPr>
        <w:ind w:firstLineChars="100" w:firstLine="210"/>
      </w:pPr>
      <w:r>
        <w:rPr>
          <w:rFonts w:hint="eastAsia"/>
        </w:rPr>
        <w:t>３）基本コンセプトと整備・運営方針の検討・設定</w:t>
      </w:r>
    </w:p>
    <w:p w14:paraId="614C169E" w14:textId="77777777" w:rsidR="00063E7B" w:rsidRDefault="00063E7B" w:rsidP="004061AB">
      <w:pPr>
        <w:ind w:leftChars="200" w:left="420" w:firstLineChars="100" w:firstLine="210"/>
      </w:pPr>
      <w:r>
        <w:rPr>
          <w:rFonts w:hint="eastAsia"/>
        </w:rPr>
        <w:t>当該公園の整備効果を最大限に高めるための基本コンセプトと整備・運営方針を検討・設定する。なお、整備・運営方針については、以下の考え方を踏まえ、具体化すること。</w:t>
      </w:r>
    </w:p>
    <w:p w14:paraId="3F0C9F2A" w14:textId="01C5CD6D" w:rsidR="00063E7B" w:rsidRDefault="004061AB" w:rsidP="004061AB">
      <w:pPr>
        <w:ind w:firstLine="840"/>
      </w:pPr>
      <w:r>
        <w:rPr>
          <w:rFonts w:hint="eastAsia"/>
        </w:rPr>
        <w:t>①</w:t>
      </w:r>
      <w:r w:rsidR="00063E7B">
        <w:rPr>
          <w:rFonts w:hint="eastAsia"/>
        </w:rPr>
        <w:t>いつでも自由に利用できる、人々の集うにぎわいのある公園づくり</w:t>
      </w:r>
    </w:p>
    <w:p w14:paraId="6242DA15" w14:textId="77777777" w:rsidR="00063E7B" w:rsidRDefault="00063E7B" w:rsidP="004061AB">
      <w:pPr>
        <w:ind w:firstLine="840"/>
      </w:pPr>
      <w:r>
        <w:rPr>
          <w:rFonts w:hint="eastAsia"/>
        </w:rPr>
        <w:t>②周辺施設等と連携した公園づくり</w:t>
      </w:r>
    </w:p>
    <w:p w14:paraId="39B550F0" w14:textId="77777777" w:rsidR="00063E7B" w:rsidRDefault="00063E7B" w:rsidP="004061AB">
      <w:pPr>
        <w:ind w:firstLineChars="400" w:firstLine="840"/>
      </w:pPr>
      <w:r>
        <w:rPr>
          <w:rFonts w:hint="eastAsia"/>
        </w:rPr>
        <w:t>③災害時に対応した公園づくり</w:t>
      </w:r>
    </w:p>
    <w:p w14:paraId="7BEEE3F2" w14:textId="77777777" w:rsidR="00063E7B" w:rsidRDefault="00063E7B" w:rsidP="004061AB">
      <w:pPr>
        <w:ind w:firstLineChars="400" w:firstLine="840"/>
      </w:pPr>
      <w:r>
        <w:rPr>
          <w:rFonts w:hint="eastAsia"/>
        </w:rPr>
        <w:t>④ユニバーサルデザイン、インクルーシブデザインに配慮した公園づくり</w:t>
      </w:r>
    </w:p>
    <w:p w14:paraId="16ABB62D" w14:textId="77777777" w:rsidR="00063E7B" w:rsidRDefault="00063E7B" w:rsidP="004061AB">
      <w:pPr>
        <w:ind w:firstLineChars="400" w:firstLine="840"/>
      </w:pPr>
      <w:r>
        <w:rPr>
          <w:rFonts w:hint="eastAsia"/>
        </w:rPr>
        <w:t>⑤環境に配慮した公園づくり</w:t>
      </w:r>
    </w:p>
    <w:p w14:paraId="5478882E" w14:textId="77777777" w:rsidR="00063E7B" w:rsidRDefault="00063E7B" w:rsidP="004061AB">
      <w:pPr>
        <w:ind w:firstLineChars="100" w:firstLine="210"/>
      </w:pPr>
      <w:r>
        <w:rPr>
          <w:rFonts w:hint="eastAsia"/>
        </w:rPr>
        <w:t>４）導入機能とゾーニング、施設規模および配置計画の検討</w:t>
      </w:r>
    </w:p>
    <w:p w14:paraId="2F0D3084" w14:textId="77777777" w:rsidR="00063E7B" w:rsidRDefault="00063E7B" w:rsidP="004061AB">
      <w:pPr>
        <w:ind w:leftChars="200" w:left="420" w:firstLineChars="100" w:firstLine="210"/>
      </w:pPr>
      <w:r>
        <w:rPr>
          <w:rFonts w:hint="eastAsia"/>
        </w:rPr>
        <w:t>３）の整備・運営方針を踏まえ、当該公園への導入機能とゾーニングを検討するとともに、駐車場や建築施設等の必要な規模および配置計画について検討する。</w:t>
      </w:r>
    </w:p>
    <w:p w14:paraId="280B0FB2" w14:textId="77777777" w:rsidR="00063E7B" w:rsidRDefault="00063E7B" w:rsidP="004061AB">
      <w:pPr>
        <w:ind w:firstLineChars="100" w:firstLine="210"/>
      </w:pPr>
      <w:r>
        <w:rPr>
          <w:rFonts w:hint="eastAsia"/>
        </w:rPr>
        <w:t>５）植栽及び造成基本方針の検討・設定</w:t>
      </w:r>
    </w:p>
    <w:p w14:paraId="4B65EE0A" w14:textId="77777777" w:rsidR="00063E7B" w:rsidRDefault="00063E7B" w:rsidP="004061AB">
      <w:pPr>
        <w:ind w:firstLineChars="300" w:firstLine="630"/>
      </w:pPr>
      <w:r>
        <w:rPr>
          <w:rFonts w:hint="eastAsia"/>
        </w:rPr>
        <w:t>当該公園整備おける植栽及び造成に関する基本方針を検討・設定する。</w:t>
      </w:r>
    </w:p>
    <w:p w14:paraId="2069CF53" w14:textId="77777777" w:rsidR="00063E7B" w:rsidRDefault="00063E7B" w:rsidP="004061AB">
      <w:pPr>
        <w:ind w:firstLineChars="100" w:firstLine="210"/>
      </w:pPr>
      <w:r>
        <w:rPr>
          <w:rFonts w:hint="eastAsia"/>
        </w:rPr>
        <w:t>６）基本設計図の作成</w:t>
      </w:r>
    </w:p>
    <w:p w14:paraId="164366E4" w14:textId="77777777" w:rsidR="00063E7B" w:rsidRDefault="00063E7B" w:rsidP="00D40CD1">
      <w:pPr>
        <w:ind w:leftChars="200" w:left="420" w:firstLineChars="100" w:firstLine="210"/>
      </w:pPr>
      <w:r>
        <w:rPr>
          <w:rFonts w:hint="eastAsia"/>
        </w:rPr>
        <w:t>設定した施設の位置・規模および内容等を図面として取りまとめる。作成する図面は下記を基本とし、詳細については発注者との協議の上で決定する。</w:t>
      </w:r>
    </w:p>
    <w:p w14:paraId="32CEF419" w14:textId="77777777" w:rsidR="00063E7B" w:rsidRDefault="00063E7B" w:rsidP="00D40CD1">
      <w:pPr>
        <w:ind w:firstLineChars="400" w:firstLine="840"/>
      </w:pPr>
      <w:r>
        <w:rPr>
          <w:rFonts w:hint="eastAsia"/>
        </w:rPr>
        <w:t>①基本設計平面図</w:t>
      </w:r>
    </w:p>
    <w:p w14:paraId="4877308F" w14:textId="77777777" w:rsidR="00063E7B" w:rsidRDefault="00063E7B" w:rsidP="00D40CD1">
      <w:pPr>
        <w:ind w:firstLineChars="400" w:firstLine="840"/>
      </w:pPr>
      <w:r>
        <w:rPr>
          <w:rFonts w:hint="eastAsia"/>
        </w:rPr>
        <w:t>②造成計画平面図</w:t>
      </w:r>
    </w:p>
    <w:p w14:paraId="1F8EB0BF" w14:textId="77777777" w:rsidR="00063E7B" w:rsidRDefault="00063E7B" w:rsidP="00D40CD1">
      <w:pPr>
        <w:ind w:firstLineChars="400" w:firstLine="840"/>
      </w:pPr>
      <w:r>
        <w:rPr>
          <w:rFonts w:hint="eastAsia"/>
        </w:rPr>
        <w:t>③施設計画平面図</w:t>
      </w:r>
    </w:p>
    <w:p w14:paraId="401F5E36" w14:textId="77777777" w:rsidR="00063E7B" w:rsidRDefault="00063E7B" w:rsidP="00D40CD1">
      <w:pPr>
        <w:ind w:firstLineChars="400" w:firstLine="840"/>
      </w:pPr>
      <w:r>
        <w:rPr>
          <w:rFonts w:hint="eastAsia"/>
        </w:rPr>
        <w:t>④植栽計画平面図</w:t>
      </w:r>
    </w:p>
    <w:p w14:paraId="0E6E1AC2" w14:textId="77777777" w:rsidR="00063E7B" w:rsidRDefault="00063E7B" w:rsidP="00D40CD1">
      <w:pPr>
        <w:ind w:firstLineChars="400" w:firstLine="840"/>
      </w:pPr>
      <w:r>
        <w:rPr>
          <w:rFonts w:hint="eastAsia"/>
        </w:rPr>
        <w:t>⑤供給処理設備計画平面図</w:t>
      </w:r>
    </w:p>
    <w:p w14:paraId="31052F7D" w14:textId="77777777" w:rsidR="00063E7B" w:rsidRDefault="00063E7B" w:rsidP="00D40CD1">
      <w:pPr>
        <w:ind w:firstLineChars="400" w:firstLine="840"/>
      </w:pPr>
      <w:r>
        <w:rPr>
          <w:rFonts w:hint="eastAsia"/>
        </w:rPr>
        <w:t>⑥主要断面図</w:t>
      </w:r>
    </w:p>
    <w:p w14:paraId="2EFB8BED" w14:textId="77777777" w:rsidR="00063E7B" w:rsidRDefault="00063E7B" w:rsidP="00D40CD1">
      <w:pPr>
        <w:ind w:firstLineChars="100" w:firstLine="210"/>
      </w:pPr>
      <w:r>
        <w:rPr>
          <w:rFonts w:hint="eastAsia"/>
        </w:rPr>
        <w:t>７）概算工事費の算出</w:t>
      </w:r>
    </w:p>
    <w:p w14:paraId="0333E1D0" w14:textId="77777777" w:rsidR="00063E7B" w:rsidRDefault="00063E7B" w:rsidP="00D40CD1">
      <w:pPr>
        <w:ind w:firstLineChars="300" w:firstLine="630"/>
      </w:pPr>
      <w:r>
        <w:rPr>
          <w:rFonts w:hint="eastAsia"/>
        </w:rPr>
        <w:t>社会標準単価に基づいた概算工事費を算出する。</w:t>
      </w:r>
    </w:p>
    <w:p w14:paraId="2A9B1835" w14:textId="77777777" w:rsidR="00063E7B" w:rsidRDefault="00063E7B" w:rsidP="00D40CD1">
      <w:pPr>
        <w:ind w:firstLineChars="100" w:firstLine="210"/>
      </w:pPr>
      <w:r>
        <w:rPr>
          <w:rFonts w:hint="eastAsia"/>
        </w:rPr>
        <w:t>８）イメージパースの作成</w:t>
      </w:r>
    </w:p>
    <w:p w14:paraId="1AFC808C" w14:textId="77777777" w:rsidR="00063E7B" w:rsidRDefault="00063E7B" w:rsidP="00D40CD1">
      <w:pPr>
        <w:ind w:firstLineChars="300" w:firstLine="630"/>
      </w:pPr>
      <w:r>
        <w:rPr>
          <w:rFonts w:hint="eastAsia"/>
        </w:rPr>
        <w:t>全体鳥瞰パース１点、アイレベルのイメージパース２点を作成する。</w:t>
      </w:r>
    </w:p>
    <w:p w14:paraId="63DC45C9" w14:textId="77777777" w:rsidR="00063E7B" w:rsidRDefault="00063E7B" w:rsidP="00D40CD1">
      <w:pPr>
        <w:ind w:firstLineChars="100" w:firstLine="210"/>
      </w:pPr>
      <w:r>
        <w:rPr>
          <w:rFonts w:hint="eastAsia"/>
        </w:rPr>
        <w:lastRenderedPageBreak/>
        <w:t>９）基本設計説明書の作成</w:t>
      </w:r>
    </w:p>
    <w:p w14:paraId="0A8BEB0C" w14:textId="77777777" w:rsidR="00FC22AD" w:rsidRDefault="00063E7B" w:rsidP="00FC22AD">
      <w:pPr>
        <w:ind w:firstLineChars="300" w:firstLine="630"/>
      </w:pPr>
      <w:r>
        <w:rPr>
          <w:rFonts w:hint="eastAsia"/>
        </w:rPr>
        <w:t>上記１）～８）の検討資料を取りまとめた報告書を作成する。</w:t>
      </w:r>
    </w:p>
    <w:p w14:paraId="7F74AB9C" w14:textId="77777777" w:rsidR="00FC22AD" w:rsidRDefault="00FC22AD" w:rsidP="00FC22AD">
      <w:pPr>
        <w:rPr>
          <w:rFonts w:hint="eastAsia"/>
        </w:rPr>
      </w:pPr>
    </w:p>
    <w:p w14:paraId="0EDD62C0" w14:textId="043BF0A7" w:rsidR="00063E7B" w:rsidRDefault="00063E7B" w:rsidP="00FC22AD">
      <w:r>
        <w:rPr>
          <w:rFonts w:hint="eastAsia"/>
        </w:rPr>
        <w:t>（３）建築基本設計</w:t>
      </w:r>
    </w:p>
    <w:p w14:paraId="5E220F67" w14:textId="77777777" w:rsidR="00063E7B" w:rsidRDefault="00063E7B" w:rsidP="00D40CD1">
      <w:pPr>
        <w:ind w:leftChars="100" w:left="210" w:firstLineChars="100" w:firstLine="210"/>
      </w:pPr>
      <w:r>
        <w:rPr>
          <w:rFonts w:hint="eastAsia"/>
        </w:rPr>
        <w:t>（仮）オリーブの丘農業公園内に整備する建築施設（体験広場・クラブ棟、加工施設棟）の基本設計を行う。主な検討、作業内容は以下とする。</w:t>
      </w:r>
    </w:p>
    <w:p w14:paraId="5BB5D056" w14:textId="77777777" w:rsidR="00063E7B" w:rsidRDefault="00063E7B" w:rsidP="00D40CD1">
      <w:pPr>
        <w:ind w:firstLineChars="100" w:firstLine="210"/>
      </w:pPr>
      <w:r>
        <w:rPr>
          <w:rFonts w:hint="eastAsia"/>
        </w:rPr>
        <w:t>１）設計条件の整理</w:t>
      </w:r>
    </w:p>
    <w:p w14:paraId="69065EFD" w14:textId="77777777" w:rsidR="00063E7B" w:rsidRDefault="00063E7B" w:rsidP="00D40CD1">
      <w:pPr>
        <w:ind w:leftChars="200" w:left="420" w:firstLineChars="100" w:firstLine="210"/>
      </w:pPr>
      <w:r>
        <w:rPr>
          <w:rFonts w:hint="eastAsia"/>
        </w:rPr>
        <w:t>設備機能の水準など発注者から提示される要求、その他の諸条件を設計条件として整理するとともに、基本設計に必要な範囲で、建築物の建築に関する法令上の制約条件を調査する。</w:t>
      </w:r>
    </w:p>
    <w:p w14:paraId="3476F165" w14:textId="77777777" w:rsidR="00063E7B" w:rsidRDefault="00063E7B" w:rsidP="00D40CD1">
      <w:pPr>
        <w:ind w:firstLineChars="100" w:firstLine="210"/>
      </w:pPr>
      <w:r>
        <w:rPr>
          <w:rFonts w:hint="eastAsia"/>
        </w:rPr>
        <w:t>２）上下水道、電力等の供給状況の調査</w:t>
      </w:r>
    </w:p>
    <w:p w14:paraId="52176F3B" w14:textId="77777777" w:rsidR="00063E7B" w:rsidRDefault="00063E7B" w:rsidP="00D40CD1">
      <w:pPr>
        <w:ind w:leftChars="200" w:left="420" w:firstLineChars="100" w:firstLine="210"/>
      </w:pPr>
      <w:r>
        <w:rPr>
          <w:rFonts w:hint="eastAsia"/>
        </w:rPr>
        <w:t>基本設計に必要な範囲で、計画敷地に対する上下水道、電力等の供給状況等を調査し、必要に応じて関係機関との打合せを行う。</w:t>
      </w:r>
    </w:p>
    <w:p w14:paraId="68130578" w14:textId="77777777" w:rsidR="00063E7B" w:rsidRDefault="00063E7B" w:rsidP="00D40CD1">
      <w:pPr>
        <w:ind w:firstLineChars="100" w:firstLine="210"/>
      </w:pPr>
      <w:r>
        <w:rPr>
          <w:rFonts w:hint="eastAsia"/>
        </w:rPr>
        <w:t>３）基本設計方針の検討・設定</w:t>
      </w:r>
    </w:p>
    <w:p w14:paraId="3CC5C108" w14:textId="77777777" w:rsidR="00063E7B" w:rsidRDefault="00063E7B" w:rsidP="00D40CD1">
      <w:pPr>
        <w:ind w:leftChars="200" w:left="420" w:firstLineChars="100" w:firstLine="210"/>
      </w:pPr>
      <w:r>
        <w:rPr>
          <w:rFonts w:hint="eastAsia"/>
        </w:rPr>
        <w:t>設計条件に基づき、様々な基本設計方針案の検証を通じて、基本設計をまとめていく考え方を総合的に検討し、取りまとめる。</w:t>
      </w:r>
    </w:p>
    <w:p w14:paraId="098B3417" w14:textId="77777777" w:rsidR="00063E7B" w:rsidRDefault="00063E7B" w:rsidP="00D40CD1">
      <w:pPr>
        <w:ind w:firstLineChars="100" w:firstLine="210"/>
      </w:pPr>
      <w:r>
        <w:rPr>
          <w:rFonts w:hint="eastAsia"/>
        </w:rPr>
        <w:t>４）基本設計図書の作成</w:t>
      </w:r>
    </w:p>
    <w:p w14:paraId="3C5A0436" w14:textId="77777777" w:rsidR="00063E7B" w:rsidRDefault="00063E7B" w:rsidP="00D40CD1">
      <w:pPr>
        <w:ind w:leftChars="200" w:left="420" w:firstLineChars="100" w:firstLine="210"/>
      </w:pPr>
      <w:r>
        <w:rPr>
          <w:rFonts w:hint="eastAsia"/>
        </w:rPr>
        <w:t>基本設計方針に基づき、発注者と協議の上、基本設計図書を作成する。作成する基本設計図書は下記を基本とし、詳細については発注者との協議の上で決定する。</w:t>
      </w:r>
    </w:p>
    <w:p w14:paraId="790547DB" w14:textId="77777777" w:rsidR="00D40CD1" w:rsidRDefault="00D40CD1" w:rsidP="00D40CD1">
      <w:pPr>
        <w:ind w:leftChars="200" w:left="420" w:firstLineChars="100" w:firstLine="210"/>
        <w:rPr>
          <w:rFonts w:hint="eastAsia"/>
        </w:rPr>
      </w:pPr>
    </w:p>
    <w:tbl>
      <w:tblPr>
        <w:tblStyle w:val="af5"/>
        <w:tblW w:w="0" w:type="auto"/>
        <w:tblInd w:w="993" w:type="dxa"/>
        <w:tblLook w:val="04A0" w:firstRow="1" w:lastRow="0" w:firstColumn="1" w:lastColumn="0" w:noHBand="0" w:noVBand="1"/>
      </w:tblPr>
      <w:tblGrid>
        <w:gridCol w:w="1701"/>
        <w:gridCol w:w="4536"/>
      </w:tblGrid>
      <w:tr w:rsidR="00D40CD1" w14:paraId="339250E8" w14:textId="77777777" w:rsidTr="00FC22AD">
        <w:tc>
          <w:tcPr>
            <w:tcW w:w="1701" w:type="dxa"/>
            <w:vMerge w:val="restart"/>
            <w:tcBorders>
              <w:left w:val="nil"/>
            </w:tcBorders>
            <w:vAlign w:val="center"/>
          </w:tcPr>
          <w:p w14:paraId="4FE2F766" w14:textId="5E07E306" w:rsidR="00D40CD1" w:rsidRDefault="00971906" w:rsidP="00D40CD1">
            <w:pPr>
              <w:rPr>
                <w:rFonts w:hint="eastAsia"/>
              </w:rPr>
            </w:pPr>
            <w:r w:rsidRPr="00971906">
              <w:rPr>
                <w:rFonts w:hint="eastAsia"/>
              </w:rPr>
              <w:t>総　　　合</w:t>
            </w:r>
          </w:p>
        </w:tc>
        <w:tc>
          <w:tcPr>
            <w:tcW w:w="4536" w:type="dxa"/>
            <w:tcBorders>
              <w:right w:val="nil"/>
            </w:tcBorders>
          </w:tcPr>
          <w:p w14:paraId="5139DAF9" w14:textId="510F16DC" w:rsidR="00D40CD1" w:rsidRDefault="00D40CD1" w:rsidP="00FC22AD">
            <w:pPr>
              <w:ind w:firstLineChars="50" w:firstLine="105"/>
              <w:rPr>
                <w:rFonts w:hint="eastAsia"/>
              </w:rPr>
            </w:pPr>
            <w:r w:rsidRPr="00D40CD1">
              <w:rPr>
                <w:rFonts w:hint="eastAsia"/>
              </w:rPr>
              <w:t>①計画説明書／仕様概要書</w:t>
            </w:r>
          </w:p>
        </w:tc>
      </w:tr>
      <w:tr w:rsidR="00D40CD1" w14:paraId="5D78CA43" w14:textId="77777777" w:rsidTr="00FC22AD">
        <w:tc>
          <w:tcPr>
            <w:tcW w:w="1701" w:type="dxa"/>
            <w:vMerge/>
            <w:tcBorders>
              <w:left w:val="nil"/>
            </w:tcBorders>
            <w:vAlign w:val="center"/>
          </w:tcPr>
          <w:p w14:paraId="0F36B4F1" w14:textId="77777777" w:rsidR="00D40CD1" w:rsidRDefault="00D40CD1" w:rsidP="00D40CD1">
            <w:pPr>
              <w:rPr>
                <w:rFonts w:hint="eastAsia"/>
              </w:rPr>
            </w:pPr>
          </w:p>
        </w:tc>
        <w:tc>
          <w:tcPr>
            <w:tcW w:w="4536" w:type="dxa"/>
            <w:tcBorders>
              <w:right w:val="nil"/>
            </w:tcBorders>
          </w:tcPr>
          <w:p w14:paraId="40C8412A" w14:textId="29B8ED79" w:rsidR="00D40CD1" w:rsidRDefault="00D40CD1" w:rsidP="00FC22AD">
            <w:pPr>
              <w:ind w:firstLineChars="50" w:firstLine="105"/>
              <w:rPr>
                <w:rFonts w:hint="eastAsia"/>
              </w:rPr>
            </w:pPr>
            <w:r w:rsidRPr="00D40CD1">
              <w:rPr>
                <w:rFonts w:hint="eastAsia"/>
              </w:rPr>
              <w:t>②配置図</w:t>
            </w:r>
          </w:p>
        </w:tc>
      </w:tr>
      <w:tr w:rsidR="00D40CD1" w14:paraId="0F45B458" w14:textId="77777777" w:rsidTr="00FC22AD">
        <w:tc>
          <w:tcPr>
            <w:tcW w:w="1701" w:type="dxa"/>
            <w:vMerge/>
            <w:tcBorders>
              <w:left w:val="nil"/>
            </w:tcBorders>
            <w:vAlign w:val="center"/>
          </w:tcPr>
          <w:p w14:paraId="7DF45CA7" w14:textId="77777777" w:rsidR="00D40CD1" w:rsidRDefault="00D40CD1" w:rsidP="00D40CD1">
            <w:pPr>
              <w:rPr>
                <w:rFonts w:hint="eastAsia"/>
              </w:rPr>
            </w:pPr>
          </w:p>
        </w:tc>
        <w:tc>
          <w:tcPr>
            <w:tcW w:w="4536" w:type="dxa"/>
            <w:tcBorders>
              <w:right w:val="nil"/>
            </w:tcBorders>
          </w:tcPr>
          <w:p w14:paraId="22937D96" w14:textId="7EA6AB87" w:rsidR="00D40CD1" w:rsidRDefault="00D40CD1" w:rsidP="00FC22AD">
            <w:pPr>
              <w:ind w:firstLineChars="50" w:firstLine="105"/>
              <w:rPr>
                <w:rFonts w:hint="eastAsia"/>
              </w:rPr>
            </w:pPr>
            <w:r w:rsidRPr="00D40CD1">
              <w:rPr>
                <w:rFonts w:hint="eastAsia"/>
              </w:rPr>
              <w:t>③平面図</w:t>
            </w:r>
          </w:p>
        </w:tc>
      </w:tr>
      <w:tr w:rsidR="00D40CD1" w14:paraId="1BBDBDEF" w14:textId="77777777" w:rsidTr="00FC22AD">
        <w:tc>
          <w:tcPr>
            <w:tcW w:w="1701" w:type="dxa"/>
            <w:vMerge/>
            <w:tcBorders>
              <w:left w:val="nil"/>
            </w:tcBorders>
            <w:vAlign w:val="center"/>
          </w:tcPr>
          <w:p w14:paraId="00244713" w14:textId="77777777" w:rsidR="00D40CD1" w:rsidRDefault="00D40CD1" w:rsidP="00D40CD1">
            <w:pPr>
              <w:rPr>
                <w:rFonts w:hint="eastAsia"/>
              </w:rPr>
            </w:pPr>
          </w:p>
        </w:tc>
        <w:tc>
          <w:tcPr>
            <w:tcW w:w="4536" w:type="dxa"/>
            <w:tcBorders>
              <w:right w:val="nil"/>
            </w:tcBorders>
          </w:tcPr>
          <w:p w14:paraId="0AC752BC" w14:textId="412FB7A0" w:rsidR="00D40CD1" w:rsidRDefault="00D40CD1" w:rsidP="00FC22AD">
            <w:pPr>
              <w:ind w:firstLineChars="50" w:firstLine="105"/>
              <w:rPr>
                <w:rFonts w:hint="eastAsia"/>
              </w:rPr>
            </w:pPr>
            <w:r w:rsidRPr="00D40CD1">
              <w:rPr>
                <w:rFonts w:hint="eastAsia"/>
              </w:rPr>
              <w:t>④断面図／立面図</w:t>
            </w:r>
          </w:p>
        </w:tc>
      </w:tr>
      <w:tr w:rsidR="00D40CD1" w14:paraId="61ED7CCD" w14:textId="77777777" w:rsidTr="00FC22AD">
        <w:tc>
          <w:tcPr>
            <w:tcW w:w="1701" w:type="dxa"/>
            <w:vMerge w:val="restart"/>
            <w:tcBorders>
              <w:left w:val="nil"/>
            </w:tcBorders>
            <w:vAlign w:val="center"/>
          </w:tcPr>
          <w:p w14:paraId="592C2E30" w14:textId="7C4F7D53" w:rsidR="00D40CD1" w:rsidRDefault="00971906" w:rsidP="00D40CD1">
            <w:pPr>
              <w:rPr>
                <w:rFonts w:hint="eastAsia"/>
              </w:rPr>
            </w:pPr>
            <w:r w:rsidRPr="00971906">
              <w:rPr>
                <w:rFonts w:hint="eastAsia"/>
              </w:rPr>
              <w:t>構　　　造</w:t>
            </w:r>
          </w:p>
        </w:tc>
        <w:tc>
          <w:tcPr>
            <w:tcW w:w="4536" w:type="dxa"/>
            <w:tcBorders>
              <w:right w:val="nil"/>
            </w:tcBorders>
          </w:tcPr>
          <w:p w14:paraId="0EF4D71F" w14:textId="79EE6DB1" w:rsidR="00D40CD1" w:rsidRDefault="00971906" w:rsidP="00FC22AD">
            <w:pPr>
              <w:ind w:firstLineChars="50" w:firstLine="105"/>
              <w:rPr>
                <w:rFonts w:hint="eastAsia"/>
              </w:rPr>
            </w:pPr>
            <w:r w:rsidRPr="00971906">
              <w:rPr>
                <w:rFonts w:hint="eastAsia"/>
              </w:rPr>
              <w:t>⑤構造計画説明書</w:t>
            </w:r>
          </w:p>
        </w:tc>
      </w:tr>
      <w:tr w:rsidR="00D40CD1" w14:paraId="12150EFB" w14:textId="77777777" w:rsidTr="00FC22AD">
        <w:tc>
          <w:tcPr>
            <w:tcW w:w="1701" w:type="dxa"/>
            <w:vMerge/>
            <w:tcBorders>
              <w:left w:val="nil"/>
            </w:tcBorders>
            <w:vAlign w:val="center"/>
          </w:tcPr>
          <w:p w14:paraId="6ED9BBAE" w14:textId="77777777" w:rsidR="00D40CD1" w:rsidRDefault="00D40CD1" w:rsidP="00D40CD1">
            <w:pPr>
              <w:rPr>
                <w:rFonts w:hint="eastAsia"/>
              </w:rPr>
            </w:pPr>
          </w:p>
        </w:tc>
        <w:tc>
          <w:tcPr>
            <w:tcW w:w="4536" w:type="dxa"/>
            <w:tcBorders>
              <w:right w:val="nil"/>
            </w:tcBorders>
          </w:tcPr>
          <w:p w14:paraId="3202020A" w14:textId="4CA2B370" w:rsidR="00D40CD1" w:rsidRDefault="00971906" w:rsidP="00FC22AD">
            <w:pPr>
              <w:ind w:firstLineChars="50" w:firstLine="105"/>
              <w:rPr>
                <w:rFonts w:hint="eastAsia"/>
              </w:rPr>
            </w:pPr>
            <w:r w:rsidRPr="00971906">
              <w:rPr>
                <w:rFonts w:hint="eastAsia"/>
              </w:rPr>
              <w:t>⑥構造設計概要書</w:t>
            </w:r>
          </w:p>
        </w:tc>
      </w:tr>
      <w:tr w:rsidR="00D40CD1" w14:paraId="1AA558CD" w14:textId="77777777" w:rsidTr="00FC22AD">
        <w:tc>
          <w:tcPr>
            <w:tcW w:w="1701" w:type="dxa"/>
            <w:vMerge w:val="restart"/>
            <w:tcBorders>
              <w:left w:val="nil"/>
            </w:tcBorders>
            <w:vAlign w:val="center"/>
          </w:tcPr>
          <w:p w14:paraId="4CEC6263" w14:textId="71A76935" w:rsidR="00D40CD1" w:rsidRDefault="00971906" w:rsidP="00D40CD1">
            <w:pPr>
              <w:rPr>
                <w:rFonts w:hint="eastAsia"/>
              </w:rPr>
            </w:pPr>
            <w:r w:rsidRPr="00FC22AD">
              <w:rPr>
                <w:rFonts w:hint="eastAsia"/>
                <w:spacing w:val="35"/>
                <w:kern w:val="0"/>
                <w:fitText w:val="1050" w:id="-473688318"/>
              </w:rPr>
              <w:t>電気設</w:t>
            </w:r>
            <w:r w:rsidRPr="00FC22AD">
              <w:rPr>
                <w:rFonts w:hint="eastAsia"/>
                <w:kern w:val="0"/>
                <w:fitText w:val="1050" w:id="-473688318"/>
              </w:rPr>
              <w:t>備</w:t>
            </w:r>
          </w:p>
        </w:tc>
        <w:tc>
          <w:tcPr>
            <w:tcW w:w="4536" w:type="dxa"/>
            <w:tcBorders>
              <w:right w:val="nil"/>
            </w:tcBorders>
          </w:tcPr>
          <w:p w14:paraId="23875A71" w14:textId="4B6F6973" w:rsidR="00D40CD1" w:rsidRDefault="00971906" w:rsidP="00FC22AD">
            <w:pPr>
              <w:ind w:firstLineChars="50" w:firstLine="105"/>
              <w:rPr>
                <w:rFonts w:hint="eastAsia"/>
              </w:rPr>
            </w:pPr>
            <w:r w:rsidRPr="00971906">
              <w:rPr>
                <w:rFonts w:hint="eastAsia"/>
              </w:rPr>
              <w:t>⑦電気設備計画説明書</w:t>
            </w:r>
          </w:p>
        </w:tc>
      </w:tr>
      <w:tr w:rsidR="00D40CD1" w14:paraId="7C39E3FC" w14:textId="77777777" w:rsidTr="00FC22AD">
        <w:tc>
          <w:tcPr>
            <w:tcW w:w="1701" w:type="dxa"/>
            <w:vMerge/>
            <w:tcBorders>
              <w:left w:val="nil"/>
            </w:tcBorders>
            <w:vAlign w:val="center"/>
          </w:tcPr>
          <w:p w14:paraId="276DD3BB" w14:textId="77777777" w:rsidR="00D40CD1" w:rsidRDefault="00D40CD1" w:rsidP="00D40CD1">
            <w:pPr>
              <w:rPr>
                <w:rFonts w:hint="eastAsia"/>
              </w:rPr>
            </w:pPr>
          </w:p>
        </w:tc>
        <w:tc>
          <w:tcPr>
            <w:tcW w:w="4536" w:type="dxa"/>
            <w:tcBorders>
              <w:right w:val="nil"/>
            </w:tcBorders>
          </w:tcPr>
          <w:p w14:paraId="3B60661B" w14:textId="2347E575" w:rsidR="00D40CD1" w:rsidRDefault="00971906" w:rsidP="00FC22AD">
            <w:pPr>
              <w:ind w:firstLineChars="50" w:firstLine="105"/>
              <w:rPr>
                <w:rFonts w:hint="eastAsia"/>
              </w:rPr>
            </w:pPr>
            <w:r w:rsidRPr="00971906">
              <w:rPr>
                <w:rFonts w:hint="eastAsia"/>
              </w:rPr>
              <w:t>⑧電気設備設計概要書</w:t>
            </w:r>
          </w:p>
        </w:tc>
      </w:tr>
      <w:tr w:rsidR="00D40CD1" w14:paraId="72301355" w14:textId="77777777" w:rsidTr="00FC22AD">
        <w:tc>
          <w:tcPr>
            <w:tcW w:w="1701" w:type="dxa"/>
            <w:vMerge/>
            <w:tcBorders>
              <w:left w:val="nil"/>
            </w:tcBorders>
            <w:vAlign w:val="center"/>
          </w:tcPr>
          <w:p w14:paraId="53EC3401" w14:textId="77777777" w:rsidR="00D40CD1" w:rsidRDefault="00D40CD1" w:rsidP="00D40CD1">
            <w:pPr>
              <w:rPr>
                <w:rFonts w:hint="eastAsia"/>
              </w:rPr>
            </w:pPr>
          </w:p>
        </w:tc>
        <w:tc>
          <w:tcPr>
            <w:tcW w:w="4536" w:type="dxa"/>
            <w:tcBorders>
              <w:right w:val="nil"/>
            </w:tcBorders>
          </w:tcPr>
          <w:p w14:paraId="2793F523" w14:textId="4C1A8689" w:rsidR="00D40CD1" w:rsidRDefault="00971906" w:rsidP="00FC22AD">
            <w:pPr>
              <w:ind w:firstLineChars="50" w:firstLine="105"/>
              <w:rPr>
                <w:rFonts w:hint="eastAsia"/>
              </w:rPr>
            </w:pPr>
            <w:r w:rsidRPr="00971906">
              <w:rPr>
                <w:rFonts w:hint="eastAsia"/>
              </w:rPr>
              <w:t>⑨各種技術資料</w:t>
            </w:r>
          </w:p>
        </w:tc>
      </w:tr>
      <w:tr w:rsidR="00D40CD1" w14:paraId="4B638A6A" w14:textId="77777777" w:rsidTr="00FC22AD">
        <w:tc>
          <w:tcPr>
            <w:tcW w:w="1701" w:type="dxa"/>
            <w:vMerge w:val="restart"/>
            <w:tcBorders>
              <w:left w:val="nil"/>
            </w:tcBorders>
            <w:vAlign w:val="center"/>
          </w:tcPr>
          <w:p w14:paraId="396298FE" w14:textId="2168D22A" w:rsidR="00D40CD1" w:rsidRDefault="00971906" w:rsidP="00D40CD1">
            <w:pPr>
              <w:rPr>
                <w:rFonts w:hint="eastAsia"/>
              </w:rPr>
            </w:pPr>
            <w:r w:rsidRPr="00FC22AD">
              <w:rPr>
                <w:rFonts w:hint="eastAsia"/>
                <w:spacing w:val="35"/>
                <w:kern w:val="0"/>
                <w:fitText w:val="1050" w:id="-473688319"/>
              </w:rPr>
              <w:t>機械設</w:t>
            </w:r>
            <w:r w:rsidRPr="00FC22AD">
              <w:rPr>
                <w:rFonts w:hint="eastAsia"/>
                <w:kern w:val="0"/>
                <w:fitText w:val="1050" w:id="-473688319"/>
              </w:rPr>
              <w:t>備</w:t>
            </w:r>
          </w:p>
        </w:tc>
        <w:tc>
          <w:tcPr>
            <w:tcW w:w="4536" w:type="dxa"/>
            <w:tcBorders>
              <w:right w:val="nil"/>
            </w:tcBorders>
          </w:tcPr>
          <w:p w14:paraId="16941E85" w14:textId="08117E0C" w:rsidR="00D40CD1" w:rsidRDefault="00971906" w:rsidP="00FC22AD">
            <w:pPr>
              <w:ind w:firstLineChars="50" w:firstLine="105"/>
              <w:rPr>
                <w:rFonts w:hint="eastAsia"/>
              </w:rPr>
            </w:pPr>
            <w:r w:rsidRPr="00971906">
              <w:rPr>
                <w:rFonts w:hint="eastAsia"/>
              </w:rPr>
              <w:t>⑩機械設備計画説明書</w:t>
            </w:r>
          </w:p>
        </w:tc>
      </w:tr>
      <w:tr w:rsidR="00D40CD1" w14:paraId="74F571A9" w14:textId="77777777" w:rsidTr="00FC22AD">
        <w:tc>
          <w:tcPr>
            <w:tcW w:w="1701" w:type="dxa"/>
            <w:vMerge/>
            <w:tcBorders>
              <w:left w:val="nil"/>
            </w:tcBorders>
            <w:vAlign w:val="center"/>
          </w:tcPr>
          <w:p w14:paraId="44C1E3E4" w14:textId="77777777" w:rsidR="00D40CD1" w:rsidRDefault="00D40CD1" w:rsidP="00D40CD1">
            <w:pPr>
              <w:rPr>
                <w:rFonts w:hint="eastAsia"/>
              </w:rPr>
            </w:pPr>
          </w:p>
        </w:tc>
        <w:tc>
          <w:tcPr>
            <w:tcW w:w="4536" w:type="dxa"/>
            <w:tcBorders>
              <w:right w:val="nil"/>
            </w:tcBorders>
          </w:tcPr>
          <w:p w14:paraId="5D50846F" w14:textId="24201A83" w:rsidR="00D40CD1" w:rsidRDefault="00971906" w:rsidP="00FC22AD">
            <w:pPr>
              <w:ind w:firstLineChars="50" w:firstLine="105"/>
              <w:rPr>
                <w:rFonts w:hint="eastAsia"/>
              </w:rPr>
            </w:pPr>
            <w:r w:rsidRPr="00971906">
              <w:rPr>
                <w:rFonts w:hint="eastAsia"/>
              </w:rPr>
              <w:t>⑪空調設備計画説明書・計画図・仕様概要</w:t>
            </w:r>
          </w:p>
        </w:tc>
      </w:tr>
      <w:tr w:rsidR="00D40CD1" w14:paraId="0B334038" w14:textId="77777777" w:rsidTr="00FC22AD">
        <w:tc>
          <w:tcPr>
            <w:tcW w:w="1701" w:type="dxa"/>
            <w:vMerge/>
            <w:tcBorders>
              <w:left w:val="nil"/>
            </w:tcBorders>
            <w:vAlign w:val="center"/>
          </w:tcPr>
          <w:p w14:paraId="07164A59" w14:textId="77777777" w:rsidR="00D40CD1" w:rsidRDefault="00D40CD1" w:rsidP="00D40CD1">
            <w:pPr>
              <w:rPr>
                <w:rFonts w:hint="eastAsia"/>
              </w:rPr>
            </w:pPr>
          </w:p>
        </w:tc>
        <w:tc>
          <w:tcPr>
            <w:tcW w:w="4536" w:type="dxa"/>
            <w:tcBorders>
              <w:right w:val="nil"/>
            </w:tcBorders>
          </w:tcPr>
          <w:p w14:paraId="7D2EE5CF" w14:textId="446DA992" w:rsidR="00D40CD1" w:rsidRDefault="00971906" w:rsidP="00FC22AD">
            <w:pPr>
              <w:ind w:firstLineChars="50" w:firstLine="105"/>
              <w:rPr>
                <w:rFonts w:hint="eastAsia"/>
              </w:rPr>
            </w:pPr>
            <w:r w:rsidRPr="00971906">
              <w:rPr>
                <w:rFonts w:hint="eastAsia"/>
              </w:rPr>
              <w:t>⑫給排水設備計画説明書・計画図・仕様概要</w:t>
            </w:r>
          </w:p>
        </w:tc>
      </w:tr>
      <w:tr w:rsidR="00D40CD1" w14:paraId="482CA1F5" w14:textId="77777777" w:rsidTr="00FC22AD">
        <w:tc>
          <w:tcPr>
            <w:tcW w:w="1701" w:type="dxa"/>
            <w:vMerge/>
            <w:tcBorders>
              <w:left w:val="nil"/>
            </w:tcBorders>
            <w:vAlign w:val="center"/>
          </w:tcPr>
          <w:p w14:paraId="48336E4C" w14:textId="77777777" w:rsidR="00D40CD1" w:rsidRDefault="00D40CD1" w:rsidP="00D40CD1">
            <w:pPr>
              <w:rPr>
                <w:rFonts w:hint="eastAsia"/>
              </w:rPr>
            </w:pPr>
          </w:p>
        </w:tc>
        <w:tc>
          <w:tcPr>
            <w:tcW w:w="4536" w:type="dxa"/>
            <w:tcBorders>
              <w:right w:val="nil"/>
            </w:tcBorders>
          </w:tcPr>
          <w:p w14:paraId="781B3E29" w14:textId="127903DB" w:rsidR="00D40CD1" w:rsidRDefault="00971906" w:rsidP="00FC22AD">
            <w:pPr>
              <w:ind w:firstLineChars="50" w:firstLine="105"/>
              <w:rPr>
                <w:rFonts w:hint="eastAsia"/>
              </w:rPr>
            </w:pPr>
            <w:r w:rsidRPr="00971906">
              <w:rPr>
                <w:rFonts w:hint="eastAsia"/>
              </w:rPr>
              <w:t>⑬各種技術資料</w:t>
            </w:r>
          </w:p>
        </w:tc>
      </w:tr>
      <w:tr w:rsidR="00D40CD1" w14:paraId="323B4C3E" w14:textId="77777777" w:rsidTr="00FC22AD">
        <w:tc>
          <w:tcPr>
            <w:tcW w:w="1701" w:type="dxa"/>
            <w:tcBorders>
              <w:left w:val="nil"/>
            </w:tcBorders>
            <w:vAlign w:val="center"/>
          </w:tcPr>
          <w:p w14:paraId="734DFF9B" w14:textId="6CA7ED46" w:rsidR="00D40CD1" w:rsidRDefault="00971906" w:rsidP="00D40CD1">
            <w:pPr>
              <w:rPr>
                <w:rFonts w:hint="eastAsia"/>
              </w:rPr>
            </w:pPr>
            <w:r w:rsidRPr="00971906">
              <w:rPr>
                <w:rFonts w:hint="eastAsia"/>
              </w:rPr>
              <w:t>工事費概算</w:t>
            </w:r>
          </w:p>
        </w:tc>
        <w:tc>
          <w:tcPr>
            <w:tcW w:w="4536" w:type="dxa"/>
            <w:tcBorders>
              <w:right w:val="nil"/>
            </w:tcBorders>
          </w:tcPr>
          <w:p w14:paraId="1253C1B7" w14:textId="207B3824" w:rsidR="00D40CD1" w:rsidRDefault="00FC22AD" w:rsidP="00FC22AD">
            <w:pPr>
              <w:ind w:firstLineChars="50" w:firstLine="105"/>
              <w:rPr>
                <w:rFonts w:hint="eastAsia"/>
              </w:rPr>
            </w:pPr>
            <w:r w:rsidRPr="00FC22AD">
              <w:rPr>
                <w:rFonts w:hint="eastAsia"/>
              </w:rPr>
              <w:t>⑭工事費概算書</w:t>
            </w:r>
          </w:p>
        </w:tc>
      </w:tr>
      <w:tr w:rsidR="00D40CD1" w14:paraId="40B435CB" w14:textId="77777777" w:rsidTr="00FC22AD">
        <w:tc>
          <w:tcPr>
            <w:tcW w:w="1701" w:type="dxa"/>
            <w:tcBorders>
              <w:left w:val="nil"/>
            </w:tcBorders>
            <w:vAlign w:val="center"/>
          </w:tcPr>
          <w:p w14:paraId="544C6958" w14:textId="0AE81E32" w:rsidR="00D40CD1" w:rsidRDefault="00FC22AD" w:rsidP="00D40CD1">
            <w:pPr>
              <w:rPr>
                <w:rFonts w:hint="eastAsia"/>
              </w:rPr>
            </w:pPr>
            <w:r w:rsidRPr="00FC22AD">
              <w:rPr>
                <w:rFonts w:hint="eastAsia"/>
                <w:spacing w:val="35"/>
                <w:kern w:val="0"/>
                <w:fitText w:val="1050" w:id="-473688320"/>
              </w:rPr>
              <w:t>工事計</w:t>
            </w:r>
            <w:r w:rsidRPr="00FC22AD">
              <w:rPr>
                <w:rFonts w:hint="eastAsia"/>
                <w:kern w:val="0"/>
                <w:fitText w:val="1050" w:id="-473688320"/>
              </w:rPr>
              <w:t>画</w:t>
            </w:r>
          </w:p>
        </w:tc>
        <w:tc>
          <w:tcPr>
            <w:tcW w:w="4536" w:type="dxa"/>
            <w:tcBorders>
              <w:right w:val="nil"/>
            </w:tcBorders>
          </w:tcPr>
          <w:p w14:paraId="127229A4" w14:textId="34C4A38C" w:rsidR="00D40CD1" w:rsidRDefault="00FC22AD" w:rsidP="00FC22AD">
            <w:pPr>
              <w:ind w:firstLineChars="50" w:firstLine="105"/>
              <w:rPr>
                <w:rFonts w:hint="eastAsia"/>
              </w:rPr>
            </w:pPr>
            <w:r w:rsidRPr="00FC22AD">
              <w:rPr>
                <w:rFonts w:hint="eastAsia"/>
              </w:rPr>
              <w:t>⑮工事工程概要表</w:t>
            </w:r>
          </w:p>
        </w:tc>
      </w:tr>
    </w:tbl>
    <w:p w14:paraId="340CAB00" w14:textId="51DD7373" w:rsidR="00063E7B" w:rsidRDefault="00063E7B" w:rsidP="00063E7B">
      <w:r>
        <w:rPr>
          <w:rFonts w:hint="eastAsia"/>
        </w:rPr>
        <w:tab/>
      </w:r>
    </w:p>
    <w:p w14:paraId="160D4139" w14:textId="6E38251F" w:rsidR="00063E7B" w:rsidRDefault="00063E7B" w:rsidP="00063E7B">
      <w:r>
        <w:rPr>
          <w:rFonts w:hint="eastAsia"/>
        </w:rPr>
        <w:tab/>
      </w:r>
    </w:p>
    <w:p w14:paraId="158BDAD0" w14:textId="1D3661F4" w:rsidR="00063E7B" w:rsidRDefault="00063E7B" w:rsidP="00063E7B">
      <w:r>
        <w:rPr>
          <w:rFonts w:hint="eastAsia"/>
        </w:rPr>
        <w:lastRenderedPageBreak/>
        <w:tab/>
      </w:r>
    </w:p>
    <w:p w14:paraId="31560C65" w14:textId="77777777" w:rsidR="00063E7B" w:rsidRDefault="00063E7B" w:rsidP="00063E7B">
      <w:r>
        <w:rPr>
          <w:rFonts w:hint="eastAsia"/>
        </w:rPr>
        <w:t>８　成果物</w:t>
      </w:r>
    </w:p>
    <w:p w14:paraId="4D264653" w14:textId="77777777" w:rsidR="00063E7B" w:rsidRDefault="00063E7B" w:rsidP="00194EA7">
      <w:pPr>
        <w:ind w:leftChars="100" w:left="210" w:firstLineChars="100" w:firstLine="210"/>
      </w:pPr>
      <w:r>
        <w:rPr>
          <w:rFonts w:hint="eastAsia"/>
        </w:rPr>
        <w:t>本業務の成果品は次とおりとし、紙媒体及び電子媒体（</w:t>
      </w:r>
      <w:r>
        <w:rPr>
          <w:rFonts w:hint="eastAsia"/>
        </w:rPr>
        <w:t>DVD</w:t>
      </w:r>
      <w:r>
        <w:rPr>
          <w:rFonts w:hint="eastAsia"/>
        </w:rPr>
        <w:t>等）により正副各１部を納品するものとする。</w:t>
      </w:r>
    </w:p>
    <w:p w14:paraId="5064AA81" w14:textId="77777777" w:rsidR="00063E7B" w:rsidRDefault="00063E7B" w:rsidP="00194EA7">
      <w:pPr>
        <w:ind w:firstLineChars="300" w:firstLine="630"/>
      </w:pPr>
      <w:r>
        <w:rPr>
          <w:rFonts w:hint="eastAsia"/>
        </w:rPr>
        <w:t>（１）業務報告書（Ａ４判）</w:t>
      </w:r>
    </w:p>
    <w:p w14:paraId="40EDF439" w14:textId="77777777" w:rsidR="00063E7B" w:rsidRDefault="00063E7B" w:rsidP="00194EA7">
      <w:pPr>
        <w:ind w:firstLineChars="300" w:firstLine="630"/>
      </w:pPr>
      <w:r>
        <w:rPr>
          <w:rFonts w:hint="eastAsia"/>
        </w:rPr>
        <w:t>（２）設計に係る成果物</w:t>
      </w:r>
    </w:p>
    <w:p w14:paraId="03BF14FD" w14:textId="77777777" w:rsidR="00063E7B" w:rsidRDefault="00063E7B" w:rsidP="00194EA7">
      <w:pPr>
        <w:ind w:firstLineChars="300" w:firstLine="630"/>
      </w:pPr>
      <w:r>
        <w:rPr>
          <w:rFonts w:hint="eastAsia"/>
        </w:rPr>
        <w:t>（３）その他監督員が必要と認めた資料</w:t>
      </w:r>
    </w:p>
    <w:p w14:paraId="5494DF10" w14:textId="77777777" w:rsidR="00063E7B" w:rsidRDefault="00063E7B" w:rsidP="00063E7B"/>
    <w:p w14:paraId="6E3E48A5" w14:textId="77777777" w:rsidR="00063E7B" w:rsidRDefault="00063E7B" w:rsidP="00063E7B">
      <w:r>
        <w:rPr>
          <w:rFonts w:hint="eastAsia"/>
        </w:rPr>
        <w:t>９　適用基準等</w:t>
      </w:r>
    </w:p>
    <w:p w14:paraId="6675C7FE" w14:textId="77777777" w:rsidR="00063E7B" w:rsidRDefault="00063E7B" w:rsidP="00FC22AD">
      <w:pPr>
        <w:ind w:firstLineChars="200" w:firstLine="420"/>
      </w:pPr>
      <w:r>
        <w:rPr>
          <w:rFonts w:hint="eastAsia"/>
        </w:rPr>
        <w:t>本業務においては、以下に示す技術基準を適用する。</w:t>
      </w:r>
    </w:p>
    <w:p w14:paraId="4F864466" w14:textId="77777777" w:rsidR="00063E7B" w:rsidRDefault="00063E7B" w:rsidP="00FC22AD">
      <w:pPr>
        <w:ind w:firstLineChars="100" w:firstLine="210"/>
      </w:pPr>
      <w:r>
        <w:rPr>
          <w:rFonts w:hint="eastAsia"/>
        </w:rPr>
        <w:t>＜国土交通省関連＞</w:t>
      </w:r>
    </w:p>
    <w:p w14:paraId="6CFAD0D2" w14:textId="77777777" w:rsidR="00063E7B" w:rsidRDefault="00063E7B" w:rsidP="00FC22AD">
      <w:pPr>
        <w:ind w:firstLineChars="200" w:firstLine="420"/>
      </w:pPr>
      <w:r>
        <w:rPr>
          <w:rFonts w:hint="eastAsia"/>
        </w:rPr>
        <w:t>・国土交通省土木工事積算基準（監修：国土交通大臣官房技術調査室）</w:t>
      </w:r>
    </w:p>
    <w:p w14:paraId="6D2A0B56" w14:textId="77777777" w:rsidR="00063E7B" w:rsidRDefault="00063E7B" w:rsidP="00FC22AD">
      <w:pPr>
        <w:ind w:firstLineChars="200" w:firstLine="420"/>
      </w:pPr>
      <w:r>
        <w:rPr>
          <w:rFonts w:hint="eastAsia"/>
        </w:rPr>
        <w:t>・都市公園技術標準解説書（監修：国土交通省都市・地域整備局公園緑地課）</w:t>
      </w:r>
    </w:p>
    <w:p w14:paraId="0101D69C" w14:textId="77777777" w:rsidR="00063E7B" w:rsidRDefault="00063E7B" w:rsidP="00FC22AD">
      <w:pPr>
        <w:ind w:firstLineChars="200" w:firstLine="420"/>
      </w:pPr>
      <w:r>
        <w:rPr>
          <w:rFonts w:hint="eastAsia"/>
        </w:rPr>
        <w:t>・都市公園の移動等円滑化整備ガイドライン【改訂版】（国土交通省）</w:t>
      </w:r>
    </w:p>
    <w:p w14:paraId="3E92D598" w14:textId="77777777" w:rsidR="00063E7B" w:rsidRDefault="00063E7B" w:rsidP="00FC22AD">
      <w:pPr>
        <w:ind w:firstLineChars="200" w:firstLine="420"/>
      </w:pPr>
      <w:r>
        <w:rPr>
          <w:rFonts w:hint="eastAsia"/>
        </w:rPr>
        <w:t>・業務報酬基準ガイドライン（業務報酬基準検討委員会）</w:t>
      </w:r>
    </w:p>
    <w:p w14:paraId="22190788" w14:textId="77777777" w:rsidR="00063E7B" w:rsidRDefault="00063E7B" w:rsidP="00FC22AD">
      <w:pPr>
        <w:ind w:firstLineChars="100" w:firstLine="210"/>
      </w:pPr>
      <w:r>
        <w:rPr>
          <w:rFonts w:hint="eastAsia"/>
        </w:rPr>
        <w:t>＜法人等関連等＞</w:t>
      </w:r>
    </w:p>
    <w:p w14:paraId="3542AD25" w14:textId="77777777" w:rsidR="00063E7B" w:rsidRDefault="00063E7B" w:rsidP="00FC22AD">
      <w:pPr>
        <w:ind w:firstLineChars="200" w:firstLine="420"/>
      </w:pPr>
      <w:r>
        <w:rPr>
          <w:rFonts w:hint="eastAsia"/>
        </w:rPr>
        <w:t>・雨水浸透施設技術指針（公益社団法人</w:t>
      </w:r>
      <w:r>
        <w:rPr>
          <w:rFonts w:hint="eastAsia"/>
        </w:rPr>
        <w:t xml:space="preserve"> </w:t>
      </w:r>
      <w:r>
        <w:rPr>
          <w:rFonts w:hint="eastAsia"/>
        </w:rPr>
        <w:t>雨水貯留浸透技術協会</w:t>
      </w:r>
      <w:r>
        <w:rPr>
          <w:rFonts w:hint="eastAsia"/>
        </w:rPr>
        <w:t xml:space="preserve"> </w:t>
      </w:r>
      <w:r>
        <w:rPr>
          <w:rFonts w:hint="eastAsia"/>
        </w:rPr>
        <w:t>編）</w:t>
      </w:r>
    </w:p>
    <w:p w14:paraId="59F93BE2" w14:textId="77777777" w:rsidR="00063E7B" w:rsidRDefault="00063E7B" w:rsidP="00FC22AD">
      <w:pPr>
        <w:ind w:firstLineChars="200" w:firstLine="420"/>
      </w:pPr>
      <w:r>
        <w:rPr>
          <w:rFonts w:hint="eastAsia"/>
        </w:rPr>
        <w:t>・土木構造物標準設計（一般社団法人</w:t>
      </w:r>
      <w:r>
        <w:rPr>
          <w:rFonts w:hint="eastAsia"/>
        </w:rPr>
        <w:t xml:space="preserve"> </w:t>
      </w:r>
      <w:r>
        <w:rPr>
          <w:rFonts w:hint="eastAsia"/>
        </w:rPr>
        <w:t>全日本建設技術協会）</w:t>
      </w:r>
    </w:p>
    <w:p w14:paraId="497B25F7" w14:textId="77777777" w:rsidR="00063E7B" w:rsidRDefault="00063E7B" w:rsidP="00FC22AD">
      <w:pPr>
        <w:ind w:firstLineChars="200" w:firstLine="420"/>
      </w:pPr>
      <w:r>
        <w:rPr>
          <w:rFonts w:hint="eastAsia"/>
        </w:rPr>
        <w:t>・植栽基盤整備マニュアル（一般財団法人</w:t>
      </w:r>
      <w:r>
        <w:rPr>
          <w:rFonts w:hint="eastAsia"/>
        </w:rPr>
        <w:t xml:space="preserve"> </w:t>
      </w:r>
      <w:r>
        <w:rPr>
          <w:rFonts w:hint="eastAsia"/>
        </w:rPr>
        <w:t>日本緑化センター）</w:t>
      </w:r>
    </w:p>
    <w:p w14:paraId="146C5EE8" w14:textId="77777777" w:rsidR="00063E7B" w:rsidRDefault="00063E7B" w:rsidP="00FC22AD">
      <w:pPr>
        <w:ind w:firstLineChars="200" w:firstLine="420"/>
      </w:pPr>
      <w:r>
        <w:rPr>
          <w:rFonts w:hint="eastAsia"/>
        </w:rPr>
        <w:t>・新土木工事積算体系の解説（一般財団法人</w:t>
      </w:r>
      <w:r>
        <w:rPr>
          <w:rFonts w:hint="eastAsia"/>
        </w:rPr>
        <w:t xml:space="preserve"> </w:t>
      </w:r>
      <w:r>
        <w:rPr>
          <w:rFonts w:hint="eastAsia"/>
        </w:rPr>
        <w:t>経済調査会）</w:t>
      </w:r>
    </w:p>
    <w:p w14:paraId="1C81AC85" w14:textId="77777777" w:rsidR="00063E7B" w:rsidRDefault="00063E7B" w:rsidP="00FC22AD">
      <w:pPr>
        <w:ind w:firstLineChars="200" w:firstLine="420"/>
      </w:pPr>
      <w:r>
        <w:rPr>
          <w:rFonts w:hint="eastAsia"/>
        </w:rPr>
        <w:t>・防災公園技術ハンドブック（㈱公害対策技術同友会）</w:t>
      </w:r>
    </w:p>
    <w:p w14:paraId="35C433AC" w14:textId="77777777" w:rsidR="00063E7B" w:rsidRDefault="00063E7B" w:rsidP="00FC22AD">
      <w:pPr>
        <w:ind w:firstLineChars="200" w:firstLine="420"/>
      </w:pPr>
      <w:r>
        <w:rPr>
          <w:rFonts w:hint="eastAsia"/>
        </w:rPr>
        <w:t>・遊具の安全に関する規準</w:t>
      </w:r>
      <w:r>
        <w:rPr>
          <w:rFonts w:hint="eastAsia"/>
        </w:rPr>
        <w:t>JPFA-SP-S:2024</w:t>
      </w:r>
      <w:r>
        <w:rPr>
          <w:rFonts w:hint="eastAsia"/>
        </w:rPr>
        <w:t>（一般社団法人</w:t>
      </w:r>
      <w:r>
        <w:rPr>
          <w:rFonts w:hint="eastAsia"/>
        </w:rPr>
        <w:t xml:space="preserve"> </w:t>
      </w:r>
      <w:r>
        <w:rPr>
          <w:rFonts w:hint="eastAsia"/>
        </w:rPr>
        <w:t>日本公園施設業協会）</w:t>
      </w:r>
    </w:p>
    <w:p w14:paraId="42FF20A8" w14:textId="77777777" w:rsidR="00063E7B" w:rsidRDefault="00063E7B" w:rsidP="00FC22AD">
      <w:pPr>
        <w:ind w:firstLineChars="100" w:firstLine="210"/>
      </w:pPr>
      <w:r>
        <w:rPr>
          <w:rFonts w:hint="eastAsia"/>
        </w:rPr>
        <w:t>＜群馬県関連＞</w:t>
      </w:r>
    </w:p>
    <w:p w14:paraId="50949855" w14:textId="77777777" w:rsidR="00063E7B" w:rsidRDefault="00063E7B" w:rsidP="00FC22AD">
      <w:pPr>
        <w:ind w:firstLineChars="200" w:firstLine="420"/>
      </w:pPr>
      <w:r>
        <w:rPr>
          <w:rFonts w:hint="eastAsia"/>
        </w:rPr>
        <w:t>・群馬県測量･調査･設計業務必携</w:t>
      </w:r>
    </w:p>
    <w:p w14:paraId="6FA4E3C5" w14:textId="77777777" w:rsidR="00063E7B" w:rsidRDefault="00063E7B" w:rsidP="00FC22AD">
      <w:pPr>
        <w:ind w:firstLineChars="200" w:firstLine="420"/>
      </w:pPr>
      <w:r>
        <w:rPr>
          <w:rFonts w:hint="eastAsia"/>
        </w:rPr>
        <w:t>・群馬県県土整備部用「測量作業標準仕様書」</w:t>
      </w:r>
    </w:p>
    <w:p w14:paraId="1006BF04" w14:textId="23C2F62D" w:rsidR="00880408" w:rsidRDefault="00063E7B" w:rsidP="00FC22AD">
      <w:pPr>
        <w:ind w:firstLineChars="200" w:firstLine="420"/>
      </w:pPr>
      <w:r>
        <w:rPr>
          <w:rFonts w:hint="eastAsia"/>
        </w:rPr>
        <w:t>・群馬県人にやさしい福祉のまちづくり条例施設設備マニュアル</w:t>
      </w:r>
    </w:p>
    <w:sectPr w:rsidR="00880408" w:rsidSect="00FC22AD">
      <w:footerReference w:type="default" r:id="rId7"/>
      <w:pgSz w:w="11906" w:h="16838" w:code="9"/>
      <w:pgMar w:top="1418" w:right="1418" w:bottom="1418" w:left="1418" w:header="851" w:footer="454" w:gutter="0"/>
      <w:cols w:space="720"/>
      <w:docGrid w:type="lines" w:linePitch="37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79D6E9" w14:textId="77777777" w:rsidR="004061AB" w:rsidRDefault="004061AB" w:rsidP="004061AB">
      <w:r>
        <w:separator/>
      </w:r>
    </w:p>
  </w:endnote>
  <w:endnote w:type="continuationSeparator" w:id="0">
    <w:p w14:paraId="29A15743" w14:textId="77777777" w:rsidR="004061AB" w:rsidRDefault="004061AB" w:rsidP="00406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6091707"/>
      <w:docPartObj>
        <w:docPartGallery w:val="Page Numbers (Bottom of Page)"/>
        <w:docPartUnique/>
      </w:docPartObj>
    </w:sdtPr>
    <w:sdtContent>
      <w:p w14:paraId="381512B0" w14:textId="505F1355" w:rsidR="004061AB" w:rsidRDefault="004061AB">
        <w:pPr>
          <w:pStyle w:val="af3"/>
          <w:jc w:val="center"/>
        </w:pPr>
        <w:r>
          <w:fldChar w:fldCharType="begin"/>
        </w:r>
        <w:r>
          <w:instrText>PAGE   \* MERGEFORMAT</w:instrText>
        </w:r>
        <w:r>
          <w:fldChar w:fldCharType="separate"/>
        </w:r>
        <w:r>
          <w:rPr>
            <w:lang w:val="ja-JP"/>
          </w:rPr>
          <w:t>2</w:t>
        </w:r>
        <w:r>
          <w:fldChar w:fldCharType="end"/>
        </w:r>
      </w:p>
    </w:sdtContent>
  </w:sdt>
  <w:p w14:paraId="674E3C52" w14:textId="77777777" w:rsidR="004061AB" w:rsidRDefault="004061AB">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B5335" w14:textId="77777777" w:rsidR="004061AB" w:rsidRDefault="004061AB" w:rsidP="004061AB">
      <w:r>
        <w:separator/>
      </w:r>
    </w:p>
  </w:footnote>
  <w:footnote w:type="continuationSeparator" w:id="0">
    <w:p w14:paraId="6155CF31" w14:textId="77777777" w:rsidR="004061AB" w:rsidRDefault="004061AB" w:rsidP="004061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20159A"/>
    <w:multiLevelType w:val="hybridMultilevel"/>
    <w:tmpl w:val="2BB07F4E"/>
    <w:lvl w:ilvl="0" w:tplc="BEEAD2B0">
      <w:start w:val="1"/>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num w:numId="1" w16cid:durableId="1991134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bordersDoNotSurroundHeader/>
  <w:bordersDoNotSurroundFooter/>
  <w:proofState w:spelling="clean" w:grammar="dirty"/>
  <w:attachedTemplate r:id="rId1"/>
  <w:defaultTabStop w:val="840"/>
  <w:drawingGridVerticalSpacing w:val="189"/>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E7B"/>
    <w:rsid w:val="00063E7B"/>
    <w:rsid w:val="00194EA7"/>
    <w:rsid w:val="004061AB"/>
    <w:rsid w:val="00490C81"/>
    <w:rsid w:val="00710409"/>
    <w:rsid w:val="00880408"/>
    <w:rsid w:val="00971906"/>
    <w:rsid w:val="00D40CD1"/>
    <w:rsid w:val="00FC22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1A5D7646"/>
  <w15:docId w15:val="{51FC29E7-BB6F-49D8-A5E5-DE89F3DD5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pPr>
      <w:keepNext/>
      <w:ind w:leftChars="400" w:left="400"/>
      <w:outlineLvl w:val="3"/>
    </w:pPr>
    <w:rPr>
      <w:b/>
      <w:bCs/>
    </w:rPr>
  </w:style>
  <w:style w:type="paragraph" w:styleId="5">
    <w:name w:val="heading 5"/>
    <w:basedOn w:val="a"/>
    <w:next w:val="a"/>
    <w:link w:val="50"/>
    <w:uiPriority w:val="9"/>
    <w:unhideWhenUsed/>
    <w:qFormat/>
    <w:pPr>
      <w:keepNext/>
      <w:ind w:leftChars="800" w:left="800"/>
      <w:outlineLvl w:val="4"/>
    </w:pPr>
    <w:rPr>
      <w:rFonts w:asciiTheme="majorHAnsi" w:eastAsiaTheme="majorEastAsia" w:hAnsiTheme="majorHAnsi" w:cstheme="majorBidi"/>
    </w:rPr>
  </w:style>
  <w:style w:type="paragraph" w:styleId="6">
    <w:name w:val="heading 6"/>
    <w:basedOn w:val="a"/>
    <w:next w:val="a"/>
    <w:link w:val="60"/>
    <w:uiPriority w:val="9"/>
    <w:unhideWhenUsed/>
    <w:qFormat/>
    <w:pPr>
      <w:keepNext/>
      <w:ind w:leftChars="800" w:left="800"/>
      <w:outlineLvl w:val="5"/>
    </w:pPr>
    <w:rPr>
      <w:b/>
      <w:bCs/>
    </w:rPr>
  </w:style>
  <w:style w:type="paragraph" w:styleId="7">
    <w:name w:val="heading 7"/>
    <w:basedOn w:val="a"/>
    <w:next w:val="a"/>
    <w:link w:val="70"/>
    <w:uiPriority w:val="9"/>
    <w:unhideWhenUsed/>
    <w:qFormat/>
    <w:pPr>
      <w:keepNext/>
      <w:ind w:leftChars="800" w:left="800"/>
      <w:outlineLvl w:val="6"/>
    </w:pPr>
  </w:style>
  <w:style w:type="paragraph" w:styleId="8">
    <w:name w:val="heading 8"/>
    <w:basedOn w:val="a"/>
    <w:next w:val="a"/>
    <w:link w:val="80"/>
    <w:uiPriority w:val="9"/>
    <w:unhideWhenUsed/>
    <w:qFormat/>
    <w:pPr>
      <w:keepNext/>
      <w:ind w:leftChars="1200" w:left="1200"/>
      <w:outlineLvl w:val="7"/>
    </w:pPr>
  </w:style>
  <w:style w:type="paragraph" w:styleId="9">
    <w:name w:val="heading 9"/>
    <w:basedOn w:val="a"/>
    <w:next w:val="a"/>
    <w:link w:val="90"/>
    <w:uiPriority w:val="9"/>
    <w:unhideWhenUsed/>
    <w:qFormat/>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Pr>
      <w:rFonts w:asciiTheme="majorHAnsi" w:eastAsiaTheme="majorEastAsia" w:hAnsiTheme="majorHAnsi" w:cstheme="majorBidi"/>
      <w:sz w:val="24"/>
      <w:szCs w:val="24"/>
    </w:rPr>
  </w:style>
  <w:style w:type="character" w:customStyle="1" w:styleId="20">
    <w:name w:val="見出し 2 (文字)"/>
    <w:basedOn w:val="a0"/>
    <w:link w:val="2"/>
    <w:uiPriority w:val="9"/>
    <w:rPr>
      <w:rFonts w:asciiTheme="majorHAnsi" w:eastAsiaTheme="majorEastAsia" w:hAnsiTheme="majorHAnsi" w:cstheme="majorBidi"/>
    </w:rPr>
  </w:style>
  <w:style w:type="character" w:customStyle="1" w:styleId="30">
    <w:name w:val="見出し 3 (文字)"/>
    <w:basedOn w:val="a0"/>
    <w:link w:val="3"/>
    <w:uiPriority w:val="9"/>
    <w:rPr>
      <w:rFonts w:asciiTheme="majorHAnsi" w:eastAsiaTheme="majorEastAsia" w:hAnsiTheme="majorHAnsi" w:cstheme="majorBidi"/>
    </w:rPr>
  </w:style>
  <w:style w:type="character" w:customStyle="1" w:styleId="40">
    <w:name w:val="見出し 4 (文字)"/>
    <w:basedOn w:val="a0"/>
    <w:link w:val="4"/>
    <w:uiPriority w:val="9"/>
    <w:rPr>
      <w:b/>
      <w:bCs/>
    </w:rPr>
  </w:style>
  <w:style w:type="character" w:customStyle="1" w:styleId="50">
    <w:name w:val="見出し 5 (文字)"/>
    <w:basedOn w:val="a0"/>
    <w:link w:val="5"/>
    <w:uiPriority w:val="9"/>
    <w:rPr>
      <w:rFonts w:asciiTheme="majorHAnsi" w:eastAsiaTheme="majorEastAsia" w:hAnsiTheme="majorHAnsi" w:cstheme="majorBidi"/>
    </w:rPr>
  </w:style>
  <w:style w:type="character" w:customStyle="1" w:styleId="60">
    <w:name w:val="見出し 6 (文字)"/>
    <w:basedOn w:val="a0"/>
    <w:link w:val="6"/>
    <w:uiPriority w:val="9"/>
    <w:rPr>
      <w:b/>
      <w:bCs/>
    </w:rPr>
  </w:style>
  <w:style w:type="character" w:customStyle="1" w:styleId="70">
    <w:name w:val="見出し 7 (文字)"/>
    <w:basedOn w:val="a0"/>
    <w:link w:val="7"/>
    <w:uiPriority w:val="9"/>
  </w:style>
  <w:style w:type="character" w:customStyle="1" w:styleId="80">
    <w:name w:val="見出し 8 (文字)"/>
    <w:basedOn w:val="a0"/>
    <w:link w:val="8"/>
    <w:uiPriority w:val="9"/>
  </w:style>
  <w:style w:type="character" w:customStyle="1" w:styleId="90">
    <w:name w:val="見出し 9 (文字)"/>
    <w:basedOn w:val="a0"/>
    <w:link w:val="9"/>
    <w:uiPriority w:val="9"/>
  </w:style>
  <w:style w:type="paragraph" w:styleId="a3">
    <w:name w:val="Title"/>
    <w:basedOn w:val="a"/>
    <w:next w:val="a"/>
    <w:link w:val="a4"/>
    <w:uiPriority w:val="10"/>
    <w:qFormat/>
    <w:pPr>
      <w:spacing w:before="240" w:after="120"/>
      <w:jc w:val="center"/>
      <w:outlineLvl w:val="0"/>
    </w:pPr>
    <w:rPr>
      <w:rFonts w:asciiTheme="majorHAnsi" w:eastAsia="ＭＳ ゴシック" w:hAnsiTheme="majorHAnsi" w:cstheme="majorBidi"/>
      <w:sz w:val="32"/>
      <w:szCs w:val="32"/>
    </w:rPr>
  </w:style>
  <w:style w:type="character" w:customStyle="1" w:styleId="a4">
    <w:name w:val="表題 (文字)"/>
    <w:basedOn w:val="a0"/>
    <w:link w:val="a3"/>
    <w:uiPriority w:val="10"/>
    <w:rPr>
      <w:rFonts w:asciiTheme="majorHAnsi" w:eastAsia="ＭＳ ゴシック" w:hAnsiTheme="majorHAnsi" w:cstheme="majorBidi"/>
      <w:sz w:val="32"/>
      <w:szCs w:val="32"/>
    </w:rPr>
  </w:style>
  <w:style w:type="paragraph" w:styleId="a5">
    <w:name w:val="Subtitle"/>
    <w:basedOn w:val="a"/>
    <w:next w:val="a"/>
    <w:link w:val="a6"/>
    <w:uiPriority w:val="11"/>
    <w:qFormat/>
    <w:pPr>
      <w:jc w:val="center"/>
      <w:outlineLvl w:val="1"/>
    </w:pPr>
    <w:rPr>
      <w:rFonts w:asciiTheme="majorHAnsi" w:eastAsia="ＭＳ ゴシック" w:hAnsiTheme="majorHAnsi" w:cstheme="majorBidi"/>
      <w:sz w:val="24"/>
      <w:szCs w:val="24"/>
    </w:rPr>
  </w:style>
  <w:style w:type="character" w:customStyle="1" w:styleId="a6">
    <w:name w:val="副題 (文字)"/>
    <w:basedOn w:val="a0"/>
    <w:link w:val="a5"/>
    <w:uiPriority w:val="11"/>
    <w:rPr>
      <w:rFonts w:asciiTheme="majorHAnsi" w:eastAsia="ＭＳ ゴシック" w:hAnsiTheme="majorHAnsi" w:cstheme="majorBidi"/>
      <w:sz w:val="24"/>
      <w:szCs w:val="24"/>
    </w:rPr>
  </w:style>
  <w:style w:type="character" w:styleId="a7">
    <w:name w:val="Subtle Emphasis"/>
    <w:basedOn w:val="a0"/>
    <w:uiPriority w:val="19"/>
    <w:qFormat/>
    <w:rPr>
      <w:i/>
      <w:iCs/>
      <w:color w:val="808080" w:themeColor="text1" w:themeTint="7F"/>
    </w:rPr>
  </w:style>
  <w:style w:type="character" w:styleId="a8">
    <w:name w:val="Emphasis"/>
    <w:basedOn w:val="a0"/>
    <w:uiPriority w:val="20"/>
    <w:qFormat/>
    <w:rPr>
      <w:i/>
      <w:iCs/>
    </w:rPr>
  </w:style>
  <w:style w:type="character" w:styleId="21">
    <w:name w:val="Intense Emphasis"/>
    <w:basedOn w:val="a0"/>
    <w:uiPriority w:val="21"/>
    <w:qFormat/>
    <w:rPr>
      <w:b/>
      <w:bCs/>
      <w:i/>
      <w:iCs/>
      <w:color w:val="4F81BD" w:themeColor="accent1"/>
    </w:rPr>
  </w:style>
  <w:style w:type="character" w:styleId="a9">
    <w:name w:val="Strong"/>
    <w:basedOn w:val="a0"/>
    <w:uiPriority w:val="22"/>
    <w:qFormat/>
    <w:rPr>
      <w:b/>
      <w:bCs/>
    </w:rPr>
  </w:style>
  <w:style w:type="paragraph" w:styleId="aa">
    <w:name w:val="Quote"/>
    <w:basedOn w:val="a"/>
    <w:next w:val="a"/>
    <w:link w:val="ab"/>
    <w:uiPriority w:val="29"/>
    <w:qFormat/>
    <w:rPr>
      <w:i/>
      <w:iCs/>
      <w:color w:val="000000" w:themeColor="text1"/>
    </w:rPr>
  </w:style>
  <w:style w:type="character" w:customStyle="1" w:styleId="ab">
    <w:name w:val="引用文 (文字)"/>
    <w:basedOn w:val="a0"/>
    <w:link w:val="aa"/>
    <w:uiPriority w:val="29"/>
    <w:rPr>
      <w:i/>
      <w:iCs/>
      <w:color w:val="000000" w:themeColor="text1"/>
    </w:rPr>
  </w:style>
  <w:style w:type="paragraph" w:styleId="22">
    <w:name w:val="Intense Quote"/>
    <w:basedOn w:val="a"/>
    <w:next w:val="a"/>
    <w:link w:val="23"/>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23">
    <w:name w:val="引用文 2 (文字)"/>
    <w:basedOn w:val="a0"/>
    <w:link w:val="22"/>
    <w:uiPriority w:val="30"/>
    <w:rPr>
      <w:b/>
      <w:bCs/>
      <w:i/>
      <w:iCs/>
      <w:color w:val="4F81BD" w:themeColor="accent1"/>
    </w:rPr>
  </w:style>
  <w:style w:type="character" w:styleId="ac">
    <w:name w:val="Subtle Reference"/>
    <w:basedOn w:val="a0"/>
    <w:uiPriority w:val="31"/>
    <w:qFormat/>
    <w:rPr>
      <w:smallCaps/>
      <w:color w:val="C0504D" w:themeColor="accent2"/>
      <w:u w:val="single"/>
    </w:rPr>
  </w:style>
  <w:style w:type="character" w:styleId="24">
    <w:name w:val="Intense Reference"/>
    <w:basedOn w:val="a0"/>
    <w:uiPriority w:val="32"/>
    <w:qFormat/>
    <w:rPr>
      <w:b/>
      <w:bCs/>
      <w:smallCaps/>
      <w:color w:val="C0504D" w:themeColor="accent2"/>
      <w:spacing w:val="5"/>
      <w:u w:val="single"/>
    </w:rPr>
  </w:style>
  <w:style w:type="character" w:styleId="ad">
    <w:name w:val="Book Title"/>
    <w:basedOn w:val="a0"/>
    <w:uiPriority w:val="33"/>
    <w:qFormat/>
    <w:rPr>
      <w:b/>
      <w:bCs/>
      <w:smallCaps/>
      <w:spacing w:val="5"/>
    </w:rPr>
  </w:style>
  <w:style w:type="paragraph" w:styleId="ae">
    <w:name w:val="List Paragraph"/>
    <w:basedOn w:val="a"/>
    <w:uiPriority w:val="34"/>
    <w:qFormat/>
    <w:pPr>
      <w:ind w:leftChars="400" w:left="840"/>
    </w:pPr>
  </w:style>
  <w:style w:type="character" w:styleId="af">
    <w:name w:val="Hyperlink"/>
    <w:basedOn w:val="a0"/>
    <w:uiPriority w:val="99"/>
    <w:unhideWhenUsed/>
    <w:rPr>
      <w:color w:val="0000FF" w:themeColor="hyperlink"/>
      <w:u w:val="single"/>
    </w:rPr>
  </w:style>
  <w:style w:type="character" w:styleId="af0">
    <w:name w:val="FollowedHyperlink"/>
    <w:basedOn w:val="a0"/>
    <w:uiPriority w:val="99"/>
    <w:unhideWhenUsed/>
    <w:rPr>
      <w:color w:val="800080" w:themeColor="followedHyperlink"/>
      <w:u w:val="single"/>
    </w:rPr>
  </w:style>
  <w:style w:type="paragraph" w:styleId="af1">
    <w:name w:val="header"/>
    <w:basedOn w:val="a"/>
    <w:link w:val="af2"/>
    <w:uiPriority w:val="99"/>
    <w:unhideWhenUsed/>
    <w:rsid w:val="004061AB"/>
    <w:pPr>
      <w:tabs>
        <w:tab w:val="center" w:pos="4252"/>
        <w:tab w:val="right" w:pos="8504"/>
      </w:tabs>
      <w:snapToGrid w:val="0"/>
    </w:pPr>
  </w:style>
  <w:style w:type="character" w:customStyle="1" w:styleId="af2">
    <w:name w:val="ヘッダー (文字)"/>
    <w:basedOn w:val="a0"/>
    <w:link w:val="af1"/>
    <w:uiPriority w:val="99"/>
    <w:rsid w:val="004061AB"/>
  </w:style>
  <w:style w:type="paragraph" w:styleId="af3">
    <w:name w:val="footer"/>
    <w:basedOn w:val="a"/>
    <w:link w:val="af4"/>
    <w:uiPriority w:val="99"/>
    <w:unhideWhenUsed/>
    <w:rsid w:val="004061AB"/>
    <w:pPr>
      <w:tabs>
        <w:tab w:val="center" w:pos="4252"/>
        <w:tab w:val="right" w:pos="8504"/>
      </w:tabs>
      <w:snapToGrid w:val="0"/>
    </w:pPr>
  </w:style>
  <w:style w:type="character" w:customStyle="1" w:styleId="af4">
    <w:name w:val="フッター (文字)"/>
    <w:basedOn w:val="a0"/>
    <w:link w:val="af3"/>
    <w:uiPriority w:val="99"/>
    <w:rsid w:val="004061AB"/>
  </w:style>
  <w:style w:type="table" w:styleId="af5">
    <w:name w:val="Table Grid"/>
    <w:basedOn w:val="a1"/>
    <w:uiPriority w:val="59"/>
    <w:rsid w:val="00D40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1041\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look.dotx</Template>
  <TotalTime>37</TotalTime>
  <Pages>5</Pages>
  <Words>553</Words>
  <Characters>3156</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秋山　勝重</cp:lastModifiedBy>
  <cp:revision>4</cp:revision>
  <cp:lastPrinted>2026-03-24T07:31:00Z</cp:lastPrinted>
  <dcterms:created xsi:type="dcterms:W3CDTF">2026-03-24T00:11:00Z</dcterms:created>
  <dcterms:modified xsi:type="dcterms:W3CDTF">2026-03-24T07:36:00Z</dcterms:modified>
</cp:coreProperties>
</file>